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27F2" w14:textId="6A37EF4E" w:rsidR="00A4313C" w:rsidRDefault="00C71785" w:rsidP="00416809">
      <w:pPr>
        <w:jc w:val="center"/>
      </w:pPr>
      <w:r>
        <w:rPr>
          <w:noProof/>
          <w:color w:val="2B579A"/>
          <w:shd w:val="clear" w:color="auto" w:fill="E6E6E6"/>
        </w:rPr>
        <w:drawing>
          <wp:inline distT="0" distB="0" distL="0" distR="0" wp14:anchorId="10EEB713" wp14:editId="1724D88B">
            <wp:extent cx="4371975" cy="1171575"/>
            <wp:effectExtent l="0" t="0" r="0" b="0"/>
            <wp:docPr id="2" name="Picture 2" descr="The Ottawa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p w14:paraId="46D14FD5" w14:textId="3F6099E7" w:rsidR="00090CC2" w:rsidRDefault="00090CC2" w:rsidP="00860D35">
      <w:pPr>
        <w:jc w:val="center"/>
      </w:pPr>
      <w:r>
        <w:rPr>
          <w:noProof/>
          <w:color w:val="2B579A"/>
          <w:shd w:val="clear" w:color="auto" w:fill="E6E6E6"/>
        </w:rPr>
        <w:drawing>
          <wp:inline distT="0" distB="0" distL="0" distR="0" wp14:anchorId="0D14D8AC" wp14:editId="7EE4724D">
            <wp:extent cx="5159375" cy="3894091"/>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l="3260" r="3260"/>
                    <a:stretch>
                      <a:fillRect/>
                    </a:stretch>
                  </pic:blipFill>
                  <pic:spPr bwMode="auto">
                    <a:xfrm>
                      <a:off x="0" y="0"/>
                      <a:ext cx="5170585" cy="3902552"/>
                    </a:xfrm>
                    <a:prstGeom prst="rect">
                      <a:avLst/>
                    </a:prstGeom>
                    <a:noFill/>
                    <a:ln>
                      <a:noFill/>
                    </a:ln>
                    <a:extLst>
                      <a:ext uri="{53640926-AAD7-44D8-BBD7-CCE9431645EC}">
                        <a14:shadowObscured xmlns:a14="http://schemas.microsoft.com/office/drawing/2010/main"/>
                      </a:ext>
                    </a:extLst>
                  </pic:spPr>
                </pic:pic>
              </a:graphicData>
            </a:graphic>
          </wp:inline>
        </w:drawing>
      </w:r>
    </w:p>
    <w:p w14:paraId="3E9C8A77" w14:textId="7BB834ED" w:rsidR="006E581F" w:rsidRPr="00416809" w:rsidRDefault="00416809" w:rsidP="00416809">
      <w:pPr>
        <w:pStyle w:val="BasicParagraph"/>
        <w:jc w:val="center"/>
        <w:rPr>
          <w:rFonts w:ascii="Arial" w:hAnsi="Arial" w:cs="Arial"/>
          <w:b/>
          <w:bCs/>
          <w:caps/>
          <w:color w:val="1954C9"/>
          <w:sz w:val="46"/>
          <w:szCs w:val="46"/>
        </w:rPr>
      </w:pPr>
      <w:r>
        <w:rPr>
          <w:rFonts w:ascii="Arial" w:hAnsi="Arial" w:cs="Arial"/>
          <w:b/>
          <w:bCs/>
          <w:caps/>
          <w:color w:val="1954C9"/>
          <w:sz w:val="46"/>
          <w:szCs w:val="46"/>
        </w:rPr>
        <w:t>TOH Predoctoral psychology</w:t>
      </w:r>
      <w:r>
        <w:rPr>
          <w:rFonts w:ascii="Arial" w:hAnsi="Arial" w:cs="Arial"/>
          <w:b/>
          <w:bCs/>
          <w:caps/>
          <w:color w:val="1954C9"/>
          <w:sz w:val="46"/>
          <w:szCs w:val="46"/>
        </w:rPr>
        <w:br/>
        <w:t>Internship training program</w:t>
      </w:r>
    </w:p>
    <w:p w14:paraId="4B8F318D" w14:textId="5757E529" w:rsidR="00A4313C" w:rsidRPr="00A4313C" w:rsidRDefault="00A4313C" w:rsidP="00A4313C">
      <w:pPr>
        <w:pStyle w:val="Title"/>
      </w:pPr>
      <w:r w:rsidRPr="00A4313C">
        <w:t>Interviews: 202</w:t>
      </w:r>
      <w:r w:rsidR="00CA3071">
        <w:t>2</w:t>
      </w:r>
      <w:r w:rsidRPr="00A4313C">
        <w:t>-202</w:t>
      </w:r>
      <w:r w:rsidR="00CA3071">
        <w:t>3</w:t>
      </w:r>
    </w:p>
    <w:p w14:paraId="126FE3F9" w14:textId="152A98BB" w:rsidR="00A4313C" w:rsidRPr="00A4313C" w:rsidRDefault="00A4313C" w:rsidP="00A4313C">
      <w:pPr>
        <w:pStyle w:val="Title"/>
      </w:pPr>
      <w:r w:rsidRPr="00A4313C">
        <w:t>For the 202</w:t>
      </w:r>
      <w:r w:rsidR="00CA3071">
        <w:t>3</w:t>
      </w:r>
      <w:r w:rsidRPr="00A4313C">
        <w:t>-202</w:t>
      </w:r>
      <w:r w:rsidR="00CA3071">
        <w:t>4</w:t>
      </w:r>
      <w:r w:rsidRPr="00A4313C">
        <w:br/>
        <w:t>TOH Internship</w:t>
      </w:r>
    </w:p>
    <w:p w14:paraId="2D117986" w14:textId="77777777" w:rsidR="00A4313C" w:rsidRDefault="00A4313C" w:rsidP="00A4313C">
      <w:pPr>
        <w:spacing w:before="20"/>
        <w:ind w:left="20"/>
        <w:rPr>
          <w:rFonts w:ascii="Arial Black"/>
          <w:b/>
          <w:sz w:val="52"/>
        </w:rPr>
      </w:pPr>
    </w:p>
    <w:p w14:paraId="66CFC396" w14:textId="60C41650" w:rsidR="00A4313C" w:rsidRDefault="00A4313C">
      <w:r>
        <w:br w:type="page"/>
      </w:r>
    </w:p>
    <w:sdt>
      <w:sdtPr>
        <w:rPr>
          <w:rFonts w:ascii="Times New Roman" w:eastAsiaTheme="minorHAnsi" w:hAnsi="Times New Roman" w:cstheme="minorBidi"/>
          <w:color w:val="auto"/>
          <w:sz w:val="24"/>
          <w:szCs w:val="24"/>
          <w:shd w:val="clear" w:color="auto" w:fill="E6E6E6"/>
          <w:lang w:val="en-CA"/>
        </w:rPr>
        <w:id w:val="-1718046285"/>
        <w:docPartObj>
          <w:docPartGallery w:val="Table of Contents"/>
          <w:docPartUnique/>
        </w:docPartObj>
      </w:sdtPr>
      <w:sdtEndPr>
        <w:rPr>
          <w:b/>
          <w:bCs/>
          <w:noProof/>
        </w:rPr>
      </w:sdtEndPr>
      <w:sdtContent>
        <w:p w14:paraId="19F8F739" w14:textId="68638403" w:rsidR="00BD7DF8" w:rsidRDefault="00BD7DF8">
          <w:pPr>
            <w:pStyle w:val="TOCHeading"/>
          </w:pPr>
          <w:r>
            <w:t>Table of Contents</w:t>
          </w:r>
        </w:p>
        <w:p w14:paraId="0EAF6AAF" w14:textId="77FBC8CF" w:rsidR="002A7FA6" w:rsidRDefault="00BD7DF8" w:rsidP="002A7FA6">
          <w:pPr>
            <w:pStyle w:val="TOC1"/>
            <w:rPr>
              <w:rFonts w:eastAsiaTheme="minorEastAsia"/>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07406912" w:history="1">
            <w:r w:rsidR="002A7FA6" w:rsidRPr="00EE68E5">
              <w:rPr>
                <w:rStyle w:val="Hyperlink"/>
              </w:rPr>
              <w:t>Predoctoral Internship Training Program in Clinical Psychology</w:t>
            </w:r>
            <w:r w:rsidR="002A7FA6">
              <w:rPr>
                <w:webHidden/>
              </w:rPr>
              <w:tab/>
            </w:r>
            <w:r w:rsidR="002A7FA6">
              <w:rPr>
                <w:webHidden/>
              </w:rPr>
              <w:fldChar w:fldCharType="begin"/>
            </w:r>
            <w:r w:rsidR="002A7FA6">
              <w:rPr>
                <w:webHidden/>
              </w:rPr>
              <w:instrText xml:space="preserve"> PAGEREF _Toc107406912 \h </w:instrText>
            </w:r>
            <w:r w:rsidR="002A7FA6">
              <w:rPr>
                <w:webHidden/>
              </w:rPr>
            </w:r>
            <w:r w:rsidR="002A7FA6">
              <w:rPr>
                <w:webHidden/>
              </w:rPr>
              <w:fldChar w:fldCharType="separate"/>
            </w:r>
            <w:r w:rsidR="002A7FA6">
              <w:rPr>
                <w:webHidden/>
              </w:rPr>
              <w:t>5</w:t>
            </w:r>
            <w:r w:rsidR="002A7FA6">
              <w:rPr>
                <w:webHidden/>
              </w:rPr>
              <w:fldChar w:fldCharType="end"/>
            </w:r>
          </w:hyperlink>
        </w:p>
        <w:p w14:paraId="7A9C672E" w14:textId="4D88403D" w:rsidR="002A7FA6" w:rsidRDefault="004A7428" w:rsidP="002A7FA6">
          <w:pPr>
            <w:pStyle w:val="TOC1"/>
            <w:rPr>
              <w:rFonts w:eastAsiaTheme="minorEastAsia"/>
              <w:sz w:val="22"/>
              <w:szCs w:val="22"/>
            </w:rPr>
          </w:pPr>
          <w:hyperlink w:anchor="_Toc107406913" w:history="1">
            <w:r w:rsidR="002A7FA6">
              <w:rPr>
                <w:webHidden/>
              </w:rPr>
              <w:tab/>
            </w:r>
            <w:r w:rsidR="002A7FA6">
              <w:rPr>
                <w:webHidden/>
              </w:rPr>
              <w:fldChar w:fldCharType="begin"/>
            </w:r>
            <w:r w:rsidR="002A7FA6">
              <w:rPr>
                <w:webHidden/>
              </w:rPr>
              <w:instrText xml:space="preserve"> PAGEREF _Toc107406913 \h </w:instrText>
            </w:r>
            <w:r w:rsidR="002A7FA6">
              <w:rPr>
                <w:webHidden/>
              </w:rPr>
            </w:r>
            <w:r w:rsidR="002A7FA6">
              <w:rPr>
                <w:webHidden/>
              </w:rPr>
              <w:fldChar w:fldCharType="separate"/>
            </w:r>
            <w:r w:rsidR="002A7FA6">
              <w:rPr>
                <w:webHidden/>
              </w:rPr>
              <w:t>5</w:t>
            </w:r>
            <w:r w:rsidR="002A7FA6">
              <w:rPr>
                <w:webHidden/>
              </w:rPr>
              <w:fldChar w:fldCharType="end"/>
            </w:r>
          </w:hyperlink>
        </w:p>
        <w:p w14:paraId="5D2F44F9" w14:textId="1EA3FD4D" w:rsidR="002A7FA6" w:rsidRDefault="004A7428">
          <w:pPr>
            <w:pStyle w:val="TOC3"/>
            <w:tabs>
              <w:tab w:val="right" w:leader="dot" w:pos="9350"/>
            </w:tabs>
            <w:rPr>
              <w:rFonts w:asciiTheme="minorHAnsi" w:eastAsiaTheme="minorEastAsia" w:hAnsiTheme="minorHAnsi"/>
              <w:noProof/>
              <w:sz w:val="22"/>
              <w:szCs w:val="22"/>
              <w:lang w:val="en-US"/>
            </w:rPr>
          </w:pPr>
          <w:hyperlink w:anchor="_Toc107406914" w:history="1">
            <w:r w:rsidR="002A7FA6" w:rsidRPr="00EE68E5">
              <w:rPr>
                <w:rStyle w:val="Hyperlink"/>
                <w:noProof/>
                <w:lang w:val="en-US"/>
              </w:rPr>
              <w:t>Land Acknowledgement</w:t>
            </w:r>
            <w:r w:rsidR="002A7FA6">
              <w:rPr>
                <w:noProof/>
                <w:webHidden/>
              </w:rPr>
              <w:tab/>
            </w:r>
            <w:r w:rsidR="002A7FA6">
              <w:rPr>
                <w:noProof/>
                <w:webHidden/>
              </w:rPr>
              <w:fldChar w:fldCharType="begin"/>
            </w:r>
            <w:r w:rsidR="002A7FA6">
              <w:rPr>
                <w:noProof/>
                <w:webHidden/>
              </w:rPr>
              <w:instrText xml:space="preserve"> PAGEREF _Toc107406914 \h </w:instrText>
            </w:r>
            <w:r w:rsidR="002A7FA6">
              <w:rPr>
                <w:noProof/>
                <w:webHidden/>
              </w:rPr>
            </w:r>
            <w:r w:rsidR="002A7FA6">
              <w:rPr>
                <w:noProof/>
                <w:webHidden/>
              </w:rPr>
              <w:fldChar w:fldCharType="separate"/>
            </w:r>
            <w:r w:rsidR="002A7FA6">
              <w:rPr>
                <w:noProof/>
                <w:webHidden/>
              </w:rPr>
              <w:t>5</w:t>
            </w:r>
            <w:r w:rsidR="002A7FA6">
              <w:rPr>
                <w:noProof/>
                <w:webHidden/>
              </w:rPr>
              <w:fldChar w:fldCharType="end"/>
            </w:r>
          </w:hyperlink>
        </w:p>
        <w:p w14:paraId="7975E8A2" w14:textId="34F2A35A" w:rsidR="002A7FA6" w:rsidRDefault="004A7428">
          <w:pPr>
            <w:pStyle w:val="TOC2"/>
            <w:rPr>
              <w:rFonts w:asciiTheme="minorHAnsi" w:eastAsiaTheme="minorEastAsia" w:hAnsiTheme="minorHAnsi"/>
              <w:noProof/>
              <w:sz w:val="22"/>
              <w:szCs w:val="22"/>
              <w:lang w:val="en-US"/>
            </w:rPr>
          </w:pPr>
          <w:hyperlink w:anchor="_Toc107406915" w:history="1">
            <w:r w:rsidR="002A7FA6" w:rsidRPr="00EE68E5">
              <w:rPr>
                <w:rStyle w:val="Hyperlink"/>
                <w:noProof/>
              </w:rPr>
              <w:t>Individualized Training Plans</w:t>
            </w:r>
            <w:r w:rsidR="002A7FA6">
              <w:rPr>
                <w:noProof/>
                <w:webHidden/>
              </w:rPr>
              <w:tab/>
            </w:r>
            <w:r w:rsidR="002A7FA6">
              <w:rPr>
                <w:noProof/>
                <w:webHidden/>
              </w:rPr>
              <w:fldChar w:fldCharType="begin"/>
            </w:r>
            <w:r w:rsidR="002A7FA6">
              <w:rPr>
                <w:noProof/>
                <w:webHidden/>
              </w:rPr>
              <w:instrText xml:space="preserve"> PAGEREF _Toc107406915 \h </w:instrText>
            </w:r>
            <w:r w:rsidR="002A7FA6">
              <w:rPr>
                <w:noProof/>
                <w:webHidden/>
              </w:rPr>
            </w:r>
            <w:r w:rsidR="002A7FA6">
              <w:rPr>
                <w:noProof/>
                <w:webHidden/>
              </w:rPr>
              <w:fldChar w:fldCharType="separate"/>
            </w:r>
            <w:r w:rsidR="002A7FA6">
              <w:rPr>
                <w:noProof/>
                <w:webHidden/>
              </w:rPr>
              <w:t>5</w:t>
            </w:r>
            <w:r w:rsidR="002A7FA6">
              <w:rPr>
                <w:noProof/>
                <w:webHidden/>
              </w:rPr>
              <w:fldChar w:fldCharType="end"/>
            </w:r>
          </w:hyperlink>
        </w:p>
        <w:p w14:paraId="3B6A896F" w14:textId="561B1A75" w:rsidR="002A7FA6" w:rsidRDefault="004A7428">
          <w:pPr>
            <w:pStyle w:val="TOC2"/>
            <w:rPr>
              <w:rFonts w:asciiTheme="minorHAnsi" w:eastAsiaTheme="minorEastAsia" w:hAnsiTheme="minorHAnsi"/>
              <w:noProof/>
              <w:sz w:val="22"/>
              <w:szCs w:val="22"/>
              <w:lang w:val="en-US"/>
            </w:rPr>
          </w:pPr>
          <w:hyperlink w:anchor="_Toc107406916" w:history="1">
            <w:r w:rsidR="002A7FA6" w:rsidRPr="00EE68E5">
              <w:rPr>
                <w:rStyle w:val="Hyperlink"/>
                <w:noProof/>
              </w:rPr>
              <w:t>Vision of Program</w:t>
            </w:r>
            <w:r w:rsidR="002A7FA6">
              <w:rPr>
                <w:noProof/>
                <w:webHidden/>
              </w:rPr>
              <w:tab/>
            </w:r>
            <w:r w:rsidR="002A7FA6">
              <w:rPr>
                <w:noProof/>
                <w:webHidden/>
              </w:rPr>
              <w:fldChar w:fldCharType="begin"/>
            </w:r>
            <w:r w:rsidR="002A7FA6">
              <w:rPr>
                <w:noProof/>
                <w:webHidden/>
              </w:rPr>
              <w:instrText xml:space="preserve"> PAGEREF _Toc107406916 \h </w:instrText>
            </w:r>
            <w:r w:rsidR="002A7FA6">
              <w:rPr>
                <w:noProof/>
                <w:webHidden/>
              </w:rPr>
            </w:r>
            <w:r w:rsidR="002A7FA6">
              <w:rPr>
                <w:noProof/>
                <w:webHidden/>
              </w:rPr>
              <w:fldChar w:fldCharType="separate"/>
            </w:r>
            <w:r w:rsidR="002A7FA6">
              <w:rPr>
                <w:noProof/>
                <w:webHidden/>
              </w:rPr>
              <w:t>5</w:t>
            </w:r>
            <w:r w:rsidR="002A7FA6">
              <w:rPr>
                <w:noProof/>
                <w:webHidden/>
              </w:rPr>
              <w:fldChar w:fldCharType="end"/>
            </w:r>
          </w:hyperlink>
        </w:p>
        <w:p w14:paraId="01274776" w14:textId="395F17A0" w:rsidR="002A7FA6" w:rsidRDefault="004A7428">
          <w:pPr>
            <w:pStyle w:val="TOC2"/>
            <w:rPr>
              <w:rFonts w:asciiTheme="minorHAnsi" w:eastAsiaTheme="minorEastAsia" w:hAnsiTheme="minorHAnsi"/>
              <w:noProof/>
              <w:sz w:val="22"/>
              <w:szCs w:val="22"/>
              <w:lang w:val="en-US"/>
            </w:rPr>
          </w:pPr>
          <w:hyperlink w:anchor="_Toc107406917" w:history="1">
            <w:r w:rsidR="002A7FA6" w:rsidRPr="00EE68E5">
              <w:rPr>
                <w:rStyle w:val="Hyperlink"/>
                <w:noProof/>
              </w:rPr>
              <w:t>Goals of Program</w:t>
            </w:r>
            <w:r w:rsidR="002A7FA6">
              <w:rPr>
                <w:noProof/>
                <w:webHidden/>
              </w:rPr>
              <w:tab/>
            </w:r>
            <w:r w:rsidR="002A7FA6">
              <w:rPr>
                <w:noProof/>
                <w:webHidden/>
              </w:rPr>
              <w:fldChar w:fldCharType="begin"/>
            </w:r>
            <w:r w:rsidR="002A7FA6">
              <w:rPr>
                <w:noProof/>
                <w:webHidden/>
              </w:rPr>
              <w:instrText xml:space="preserve"> PAGEREF _Toc107406917 \h </w:instrText>
            </w:r>
            <w:r w:rsidR="002A7FA6">
              <w:rPr>
                <w:noProof/>
                <w:webHidden/>
              </w:rPr>
            </w:r>
            <w:r w:rsidR="002A7FA6">
              <w:rPr>
                <w:noProof/>
                <w:webHidden/>
              </w:rPr>
              <w:fldChar w:fldCharType="separate"/>
            </w:r>
            <w:r w:rsidR="002A7FA6">
              <w:rPr>
                <w:noProof/>
                <w:webHidden/>
              </w:rPr>
              <w:t>6</w:t>
            </w:r>
            <w:r w:rsidR="002A7FA6">
              <w:rPr>
                <w:noProof/>
                <w:webHidden/>
              </w:rPr>
              <w:fldChar w:fldCharType="end"/>
            </w:r>
          </w:hyperlink>
        </w:p>
        <w:p w14:paraId="5AED2F11" w14:textId="740A4B29" w:rsidR="002A7FA6" w:rsidRDefault="004A7428">
          <w:pPr>
            <w:pStyle w:val="TOC2"/>
            <w:rPr>
              <w:rFonts w:asciiTheme="minorHAnsi" w:eastAsiaTheme="minorEastAsia" w:hAnsiTheme="minorHAnsi"/>
              <w:noProof/>
              <w:sz w:val="22"/>
              <w:szCs w:val="22"/>
              <w:lang w:val="en-US"/>
            </w:rPr>
          </w:pPr>
          <w:hyperlink w:anchor="_Toc107406918" w:history="1">
            <w:r w:rsidR="002A7FA6" w:rsidRPr="00EE68E5">
              <w:rPr>
                <w:rStyle w:val="Hyperlink"/>
                <w:noProof/>
              </w:rPr>
              <w:t>Customization of Program</w:t>
            </w:r>
            <w:r w:rsidR="002A7FA6">
              <w:rPr>
                <w:noProof/>
                <w:webHidden/>
              </w:rPr>
              <w:tab/>
            </w:r>
            <w:r w:rsidR="002A7FA6">
              <w:rPr>
                <w:noProof/>
                <w:webHidden/>
              </w:rPr>
              <w:fldChar w:fldCharType="begin"/>
            </w:r>
            <w:r w:rsidR="002A7FA6">
              <w:rPr>
                <w:noProof/>
                <w:webHidden/>
              </w:rPr>
              <w:instrText xml:space="preserve"> PAGEREF _Toc107406918 \h </w:instrText>
            </w:r>
            <w:r w:rsidR="002A7FA6">
              <w:rPr>
                <w:noProof/>
                <w:webHidden/>
              </w:rPr>
            </w:r>
            <w:r w:rsidR="002A7FA6">
              <w:rPr>
                <w:noProof/>
                <w:webHidden/>
              </w:rPr>
              <w:fldChar w:fldCharType="separate"/>
            </w:r>
            <w:r w:rsidR="002A7FA6">
              <w:rPr>
                <w:noProof/>
                <w:webHidden/>
              </w:rPr>
              <w:t>6</w:t>
            </w:r>
            <w:r w:rsidR="002A7FA6">
              <w:rPr>
                <w:noProof/>
                <w:webHidden/>
              </w:rPr>
              <w:fldChar w:fldCharType="end"/>
            </w:r>
          </w:hyperlink>
        </w:p>
        <w:p w14:paraId="583377AB" w14:textId="18A5FDAC" w:rsidR="002A7FA6" w:rsidRDefault="004A7428">
          <w:pPr>
            <w:pStyle w:val="TOC2"/>
            <w:rPr>
              <w:rFonts w:asciiTheme="minorHAnsi" w:eastAsiaTheme="minorEastAsia" w:hAnsiTheme="minorHAnsi"/>
              <w:noProof/>
              <w:sz w:val="22"/>
              <w:szCs w:val="22"/>
              <w:lang w:val="en-US"/>
            </w:rPr>
          </w:pPr>
          <w:hyperlink w:anchor="_Toc107406919" w:history="1">
            <w:r w:rsidR="002A7FA6" w:rsidRPr="00EE68E5">
              <w:rPr>
                <w:rStyle w:val="Hyperlink"/>
                <w:noProof/>
                <w:w w:val="110"/>
              </w:rPr>
              <w:t>Philosophy of Program</w:t>
            </w:r>
            <w:r w:rsidR="002A7FA6">
              <w:rPr>
                <w:noProof/>
                <w:webHidden/>
              </w:rPr>
              <w:tab/>
            </w:r>
            <w:r w:rsidR="002A7FA6">
              <w:rPr>
                <w:noProof/>
                <w:webHidden/>
              </w:rPr>
              <w:fldChar w:fldCharType="begin"/>
            </w:r>
            <w:r w:rsidR="002A7FA6">
              <w:rPr>
                <w:noProof/>
                <w:webHidden/>
              </w:rPr>
              <w:instrText xml:space="preserve"> PAGEREF _Toc107406919 \h </w:instrText>
            </w:r>
            <w:r w:rsidR="002A7FA6">
              <w:rPr>
                <w:noProof/>
                <w:webHidden/>
              </w:rPr>
            </w:r>
            <w:r w:rsidR="002A7FA6">
              <w:rPr>
                <w:noProof/>
                <w:webHidden/>
              </w:rPr>
              <w:fldChar w:fldCharType="separate"/>
            </w:r>
            <w:r w:rsidR="002A7FA6">
              <w:rPr>
                <w:noProof/>
                <w:webHidden/>
              </w:rPr>
              <w:t>8</w:t>
            </w:r>
            <w:r w:rsidR="002A7FA6">
              <w:rPr>
                <w:noProof/>
                <w:webHidden/>
              </w:rPr>
              <w:fldChar w:fldCharType="end"/>
            </w:r>
          </w:hyperlink>
        </w:p>
        <w:p w14:paraId="4982ADEB" w14:textId="2B34916B" w:rsidR="002A7FA6" w:rsidRDefault="004A7428">
          <w:pPr>
            <w:pStyle w:val="TOC2"/>
            <w:rPr>
              <w:rFonts w:asciiTheme="minorHAnsi" w:eastAsiaTheme="minorEastAsia" w:hAnsiTheme="minorHAnsi"/>
              <w:noProof/>
              <w:sz w:val="22"/>
              <w:szCs w:val="22"/>
              <w:lang w:val="en-US"/>
            </w:rPr>
          </w:pPr>
          <w:hyperlink w:anchor="_Toc107406920" w:history="1">
            <w:r w:rsidR="002A7FA6" w:rsidRPr="00EE68E5">
              <w:rPr>
                <w:rStyle w:val="Hyperlink"/>
                <w:noProof/>
              </w:rPr>
              <w:t>TOH Psychology Department</w:t>
            </w:r>
            <w:r w:rsidR="002A7FA6">
              <w:rPr>
                <w:noProof/>
                <w:webHidden/>
              </w:rPr>
              <w:tab/>
            </w:r>
            <w:r w:rsidR="002A7FA6">
              <w:rPr>
                <w:noProof/>
                <w:webHidden/>
              </w:rPr>
              <w:fldChar w:fldCharType="begin"/>
            </w:r>
            <w:r w:rsidR="002A7FA6">
              <w:rPr>
                <w:noProof/>
                <w:webHidden/>
              </w:rPr>
              <w:instrText xml:space="preserve"> PAGEREF _Toc107406920 \h </w:instrText>
            </w:r>
            <w:r w:rsidR="002A7FA6">
              <w:rPr>
                <w:noProof/>
                <w:webHidden/>
              </w:rPr>
            </w:r>
            <w:r w:rsidR="002A7FA6">
              <w:rPr>
                <w:noProof/>
                <w:webHidden/>
              </w:rPr>
              <w:fldChar w:fldCharType="separate"/>
            </w:r>
            <w:r w:rsidR="002A7FA6">
              <w:rPr>
                <w:noProof/>
                <w:webHidden/>
              </w:rPr>
              <w:t>9</w:t>
            </w:r>
            <w:r w:rsidR="002A7FA6">
              <w:rPr>
                <w:noProof/>
                <w:webHidden/>
              </w:rPr>
              <w:fldChar w:fldCharType="end"/>
            </w:r>
          </w:hyperlink>
        </w:p>
        <w:p w14:paraId="3556DF32" w14:textId="12BC2456" w:rsidR="002A7FA6" w:rsidRDefault="004A7428">
          <w:pPr>
            <w:pStyle w:val="TOC2"/>
            <w:rPr>
              <w:rFonts w:asciiTheme="minorHAnsi" w:eastAsiaTheme="minorEastAsia" w:hAnsiTheme="minorHAnsi"/>
              <w:noProof/>
              <w:sz w:val="22"/>
              <w:szCs w:val="22"/>
              <w:lang w:val="en-US"/>
            </w:rPr>
          </w:pPr>
          <w:hyperlink w:anchor="_Toc107406921" w:history="1">
            <w:r w:rsidR="002A7FA6" w:rsidRPr="00EE68E5">
              <w:rPr>
                <w:rStyle w:val="Hyperlink"/>
                <w:noProof/>
              </w:rPr>
              <w:t>CPA Accreditation</w:t>
            </w:r>
            <w:r w:rsidR="002A7FA6">
              <w:rPr>
                <w:noProof/>
                <w:webHidden/>
              </w:rPr>
              <w:tab/>
            </w:r>
            <w:r w:rsidR="002A7FA6">
              <w:rPr>
                <w:noProof/>
                <w:webHidden/>
              </w:rPr>
              <w:fldChar w:fldCharType="begin"/>
            </w:r>
            <w:r w:rsidR="002A7FA6">
              <w:rPr>
                <w:noProof/>
                <w:webHidden/>
              </w:rPr>
              <w:instrText xml:space="preserve"> PAGEREF _Toc107406921 \h </w:instrText>
            </w:r>
            <w:r w:rsidR="002A7FA6">
              <w:rPr>
                <w:noProof/>
                <w:webHidden/>
              </w:rPr>
            </w:r>
            <w:r w:rsidR="002A7FA6">
              <w:rPr>
                <w:noProof/>
                <w:webHidden/>
              </w:rPr>
              <w:fldChar w:fldCharType="separate"/>
            </w:r>
            <w:r w:rsidR="002A7FA6">
              <w:rPr>
                <w:noProof/>
                <w:webHidden/>
              </w:rPr>
              <w:t>9</w:t>
            </w:r>
            <w:r w:rsidR="002A7FA6">
              <w:rPr>
                <w:noProof/>
                <w:webHidden/>
              </w:rPr>
              <w:fldChar w:fldCharType="end"/>
            </w:r>
          </w:hyperlink>
        </w:p>
        <w:p w14:paraId="60BD5E4C" w14:textId="7FCDB7E6" w:rsidR="002A7FA6" w:rsidRDefault="004A7428">
          <w:pPr>
            <w:pStyle w:val="TOC2"/>
            <w:rPr>
              <w:rFonts w:asciiTheme="minorHAnsi" w:eastAsiaTheme="minorEastAsia" w:hAnsiTheme="minorHAnsi"/>
              <w:noProof/>
              <w:sz w:val="22"/>
              <w:szCs w:val="22"/>
              <w:lang w:val="en-US"/>
            </w:rPr>
          </w:pPr>
          <w:hyperlink w:anchor="_Toc107406922" w:history="1">
            <w:r w:rsidR="002A7FA6" w:rsidRPr="00EE68E5">
              <w:rPr>
                <w:rStyle w:val="Hyperlink"/>
                <w:noProof/>
              </w:rPr>
              <w:t>Structure of the Training Program</w:t>
            </w:r>
            <w:r w:rsidR="002A7FA6">
              <w:rPr>
                <w:noProof/>
                <w:webHidden/>
              </w:rPr>
              <w:tab/>
            </w:r>
            <w:r w:rsidR="002A7FA6">
              <w:rPr>
                <w:noProof/>
                <w:webHidden/>
              </w:rPr>
              <w:fldChar w:fldCharType="begin"/>
            </w:r>
            <w:r w:rsidR="002A7FA6">
              <w:rPr>
                <w:noProof/>
                <w:webHidden/>
              </w:rPr>
              <w:instrText xml:space="preserve"> PAGEREF _Toc107406922 \h </w:instrText>
            </w:r>
            <w:r w:rsidR="002A7FA6">
              <w:rPr>
                <w:noProof/>
                <w:webHidden/>
              </w:rPr>
            </w:r>
            <w:r w:rsidR="002A7FA6">
              <w:rPr>
                <w:noProof/>
                <w:webHidden/>
              </w:rPr>
              <w:fldChar w:fldCharType="separate"/>
            </w:r>
            <w:r w:rsidR="002A7FA6">
              <w:rPr>
                <w:noProof/>
                <w:webHidden/>
              </w:rPr>
              <w:t>9</w:t>
            </w:r>
            <w:r w:rsidR="002A7FA6">
              <w:rPr>
                <w:noProof/>
                <w:webHidden/>
              </w:rPr>
              <w:fldChar w:fldCharType="end"/>
            </w:r>
          </w:hyperlink>
        </w:p>
        <w:p w14:paraId="5BD78158" w14:textId="12A35FE6" w:rsidR="002A7FA6" w:rsidRDefault="004A7428">
          <w:pPr>
            <w:pStyle w:val="TOC3"/>
            <w:tabs>
              <w:tab w:val="right" w:leader="dot" w:pos="9350"/>
            </w:tabs>
            <w:rPr>
              <w:rFonts w:asciiTheme="minorHAnsi" w:eastAsiaTheme="minorEastAsia" w:hAnsiTheme="minorHAnsi"/>
              <w:noProof/>
              <w:sz w:val="22"/>
              <w:szCs w:val="22"/>
              <w:lang w:val="en-US"/>
            </w:rPr>
          </w:pPr>
          <w:hyperlink w:anchor="_Toc107406923" w:history="1">
            <w:r w:rsidR="002A7FA6" w:rsidRPr="00EE68E5">
              <w:rPr>
                <w:rStyle w:val="Hyperlink"/>
                <w:noProof/>
              </w:rPr>
              <w:t>Internship Streams</w:t>
            </w:r>
            <w:r w:rsidR="002A7FA6">
              <w:rPr>
                <w:noProof/>
                <w:webHidden/>
              </w:rPr>
              <w:tab/>
            </w:r>
            <w:r w:rsidR="002A7FA6">
              <w:rPr>
                <w:noProof/>
                <w:webHidden/>
              </w:rPr>
              <w:fldChar w:fldCharType="begin"/>
            </w:r>
            <w:r w:rsidR="002A7FA6">
              <w:rPr>
                <w:noProof/>
                <w:webHidden/>
              </w:rPr>
              <w:instrText xml:space="preserve"> PAGEREF _Toc107406923 \h </w:instrText>
            </w:r>
            <w:r w:rsidR="002A7FA6">
              <w:rPr>
                <w:noProof/>
                <w:webHidden/>
              </w:rPr>
            </w:r>
            <w:r w:rsidR="002A7FA6">
              <w:rPr>
                <w:noProof/>
                <w:webHidden/>
              </w:rPr>
              <w:fldChar w:fldCharType="separate"/>
            </w:r>
            <w:r w:rsidR="002A7FA6">
              <w:rPr>
                <w:noProof/>
                <w:webHidden/>
              </w:rPr>
              <w:t>9</w:t>
            </w:r>
            <w:r w:rsidR="002A7FA6">
              <w:rPr>
                <w:noProof/>
                <w:webHidden/>
              </w:rPr>
              <w:fldChar w:fldCharType="end"/>
            </w:r>
          </w:hyperlink>
        </w:p>
        <w:p w14:paraId="7589F0D8" w14:textId="77C1298F" w:rsidR="002A7FA6" w:rsidRDefault="004A7428">
          <w:pPr>
            <w:pStyle w:val="TOC2"/>
            <w:rPr>
              <w:rFonts w:asciiTheme="minorHAnsi" w:eastAsiaTheme="minorEastAsia" w:hAnsiTheme="minorHAnsi"/>
              <w:noProof/>
              <w:sz w:val="22"/>
              <w:szCs w:val="22"/>
              <w:lang w:val="en-US"/>
            </w:rPr>
          </w:pPr>
          <w:hyperlink w:anchor="_Toc107406924" w:history="1">
            <w:r w:rsidR="002A7FA6" w:rsidRPr="00EE68E5">
              <w:rPr>
                <w:rStyle w:val="Hyperlink"/>
                <w:noProof/>
                <w:w w:val="110"/>
              </w:rPr>
              <w:t>Selecting Rotations</w:t>
            </w:r>
            <w:r w:rsidR="002A7FA6">
              <w:rPr>
                <w:noProof/>
                <w:webHidden/>
              </w:rPr>
              <w:tab/>
            </w:r>
            <w:r w:rsidR="002A7FA6">
              <w:rPr>
                <w:noProof/>
                <w:webHidden/>
              </w:rPr>
              <w:fldChar w:fldCharType="begin"/>
            </w:r>
            <w:r w:rsidR="002A7FA6">
              <w:rPr>
                <w:noProof/>
                <w:webHidden/>
              </w:rPr>
              <w:instrText xml:space="preserve"> PAGEREF _Toc107406924 \h </w:instrText>
            </w:r>
            <w:r w:rsidR="002A7FA6">
              <w:rPr>
                <w:noProof/>
                <w:webHidden/>
              </w:rPr>
            </w:r>
            <w:r w:rsidR="002A7FA6">
              <w:rPr>
                <w:noProof/>
                <w:webHidden/>
              </w:rPr>
              <w:fldChar w:fldCharType="separate"/>
            </w:r>
            <w:r w:rsidR="002A7FA6">
              <w:rPr>
                <w:noProof/>
                <w:webHidden/>
              </w:rPr>
              <w:t>11</w:t>
            </w:r>
            <w:r w:rsidR="002A7FA6">
              <w:rPr>
                <w:noProof/>
                <w:webHidden/>
              </w:rPr>
              <w:fldChar w:fldCharType="end"/>
            </w:r>
          </w:hyperlink>
        </w:p>
        <w:p w14:paraId="47E9938B" w14:textId="6FDD0C4C" w:rsidR="002A7FA6" w:rsidRDefault="004A7428">
          <w:pPr>
            <w:pStyle w:val="TOC2"/>
            <w:rPr>
              <w:rFonts w:asciiTheme="minorHAnsi" w:eastAsiaTheme="minorEastAsia" w:hAnsiTheme="minorHAnsi"/>
              <w:noProof/>
              <w:sz w:val="22"/>
              <w:szCs w:val="22"/>
              <w:lang w:val="en-US"/>
            </w:rPr>
          </w:pPr>
          <w:hyperlink w:anchor="_Toc107406925" w:history="1">
            <w:r w:rsidR="002A7FA6" w:rsidRPr="00EE68E5">
              <w:rPr>
                <w:rStyle w:val="Hyperlink"/>
                <w:noProof/>
              </w:rPr>
              <w:t>Core Experiences – Clinical Stream</w:t>
            </w:r>
            <w:r w:rsidR="002A7FA6">
              <w:rPr>
                <w:noProof/>
                <w:webHidden/>
              </w:rPr>
              <w:tab/>
            </w:r>
            <w:r w:rsidR="002A7FA6">
              <w:rPr>
                <w:noProof/>
                <w:webHidden/>
              </w:rPr>
              <w:fldChar w:fldCharType="begin"/>
            </w:r>
            <w:r w:rsidR="002A7FA6">
              <w:rPr>
                <w:noProof/>
                <w:webHidden/>
              </w:rPr>
              <w:instrText xml:space="preserve"> PAGEREF _Toc107406925 \h </w:instrText>
            </w:r>
            <w:r w:rsidR="002A7FA6">
              <w:rPr>
                <w:noProof/>
                <w:webHidden/>
              </w:rPr>
            </w:r>
            <w:r w:rsidR="002A7FA6">
              <w:rPr>
                <w:noProof/>
                <w:webHidden/>
              </w:rPr>
              <w:fldChar w:fldCharType="separate"/>
            </w:r>
            <w:r w:rsidR="002A7FA6">
              <w:rPr>
                <w:noProof/>
                <w:webHidden/>
              </w:rPr>
              <w:t>11</w:t>
            </w:r>
            <w:r w:rsidR="002A7FA6">
              <w:rPr>
                <w:noProof/>
                <w:webHidden/>
              </w:rPr>
              <w:fldChar w:fldCharType="end"/>
            </w:r>
          </w:hyperlink>
        </w:p>
        <w:p w14:paraId="66CE05BF" w14:textId="346A7522" w:rsidR="002A7FA6" w:rsidRDefault="004A7428">
          <w:pPr>
            <w:pStyle w:val="TOC2"/>
            <w:rPr>
              <w:rFonts w:asciiTheme="minorHAnsi" w:eastAsiaTheme="minorEastAsia" w:hAnsiTheme="minorHAnsi"/>
              <w:noProof/>
              <w:sz w:val="22"/>
              <w:szCs w:val="22"/>
              <w:lang w:val="en-US"/>
            </w:rPr>
          </w:pPr>
          <w:hyperlink w:anchor="_Toc107406926" w:history="1">
            <w:r w:rsidR="002A7FA6" w:rsidRPr="00EE68E5">
              <w:rPr>
                <w:rStyle w:val="Hyperlink"/>
                <w:noProof/>
              </w:rPr>
              <w:t>Explanation of Rotation Experience Format</w:t>
            </w:r>
            <w:r w:rsidR="002A7FA6">
              <w:rPr>
                <w:noProof/>
                <w:webHidden/>
              </w:rPr>
              <w:tab/>
            </w:r>
            <w:r w:rsidR="002A7FA6">
              <w:rPr>
                <w:noProof/>
                <w:webHidden/>
              </w:rPr>
              <w:fldChar w:fldCharType="begin"/>
            </w:r>
            <w:r w:rsidR="002A7FA6">
              <w:rPr>
                <w:noProof/>
                <w:webHidden/>
              </w:rPr>
              <w:instrText xml:space="preserve"> PAGEREF _Toc107406926 \h </w:instrText>
            </w:r>
            <w:r w:rsidR="002A7FA6">
              <w:rPr>
                <w:noProof/>
                <w:webHidden/>
              </w:rPr>
            </w:r>
            <w:r w:rsidR="002A7FA6">
              <w:rPr>
                <w:noProof/>
                <w:webHidden/>
              </w:rPr>
              <w:fldChar w:fldCharType="separate"/>
            </w:r>
            <w:r w:rsidR="002A7FA6">
              <w:rPr>
                <w:noProof/>
                <w:webHidden/>
              </w:rPr>
              <w:t>13</w:t>
            </w:r>
            <w:r w:rsidR="002A7FA6">
              <w:rPr>
                <w:noProof/>
                <w:webHidden/>
              </w:rPr>
              <w:fldChar w:fldCharType="end"/>
            </w:r>
          </w:hyperlink>
        </w:p>
        <w:p w14:paraId="08BF70D1" w14:textId="1CFF2558" w:rsidR="002A7FA6" w:rsidRDefault="004A7428">
          <w:pPr>
            <w:pStyle w:val="TOC2"/>
            <w:rPr>
              <w:rFonts w:asciiTheme="minorHAnsi" w:eastAsiaTheme="minorEastAsia" w:hAnsiTheme="minorHAnsi"/>
              <w:noProof/>
              <w:sz w:val="22"/>
              <w:szCs w:val="22"/>
              <w:lang w:val="en-US"/>
            </w:rPr>
          </w:pPr>
          <w:hyperlink w:anchor="_Toc107406927" w:history="1">
            <w:r w:rsidR="002A7FA6" w:rsidRPr="00EE68E5">
              <w:rPr>
                <w:rStyle w:val="Hyperlink"/>
                <w:noProof/>
              </w:rPr>
              <w:t>List of Rotation Experiences – Clinical Tracks</w:t>
            </w:r>
            <w:r w:rsidR="002A7FA6">
              <w:rPr>
                <w:noProof/>
                <w:webHidden/>
              </w:rPr>
              <w:tab/>
            </w:r>
            <w:r w:rsidR="002A7FA6">
              <w:rPr>
                <w:noProof/>
                <w:webHidden/>
              </w:rPr>
              <w:fldChar w:fldCharType="begin"/>
            </w:r>
            <w:r w:rsidR="002A7FA6">
              <w:rPr>
                <w:noProof/>
                <w:webHidden/>
              </w:rPr>
              <w:instrText xml:space="preserve"> PAGEREF _Toc107406927 \h </w:instrText>
            </w:r>
            <w:r w:rsidR="002A7FA6">
              <w:rPr>
                <w:noProof/>
                <w:webHidden/>
              </w:rPr>
            </w:r>
            <w:r w:rsidR="002A7FA6">
              <w:rPr>
                <w:noProof/>
                <w:webHidden/>
              </w:rPr>
              <w:fldChar w:fldCharType="separate"/>
            </w:r>
            <w:r w:rsidR="002A7FA6">
              <w:rPr>
                <w:noProof/>
                <w:webHidden/>
              </w:rPr>
              <w:t>14</w:t>
            </w:r>
            <w:r w:rsidR="002A7FA6">
              <w:rPr>
                <w:noProof/>
                <w:webHidden/>
              </w:rPr>
              <w:fldChar w:fldCharType="end"/>
            </w:r>
          </w:hyperlink>
        </w:p>
        <w:p w14:paraId="3357C224" w14:textId="47CC3AF1" w:rsidR="002A7FA6" w:rsidRDefault="004A7428">
          <w:pPr>
            <w:pStyle w:val="TOC3"/>
            <w:tabs>
              <w:tab w:val="right" w:leader="dot" w:pos="9350"/>
            </w:tabs>
            <w:rPr>
              <w:rFonts w:asciiTheme="minorHAnsi" w:eastAsiaTheme="minorEastAsia" w:hAnsiTheme="minorHAnsi"/>
              <w:noProof/>
              <w:sz w:val="22"/>
              <w:szCs w:val="22"/>
              <w:lang w:val="en-US"/>
            </w:rPr>
          </w:pPr>
          <w:hyperlink w:anchor="_Toc107406928" w:history="1">
            <w:r w:rsidR="002A7FA6" w:rsidRPr="00EE68E5">
              <w:rPr>
                <w:rStyle w:val="Hyperlink"/>
                <w:noProof/>
              </w:rPr>
              <w:t>Mental Health Rotations</w:t>
            </w:r>
            <w:r w:rsidR="002A7FA6">
              <w:rPr>
                <w:noProof/>
                <w:webHidden/>
              </w:rPr>
              <w:tab/>
            </w:r>
            <w:r w:rsidR="002A7FA6">
              <w:rPr>
                <w:noProof/>
                <w:webHidden/>
              </w:rPr>
              <w:fldChar w:fldCharType="begin"/>
            </w:r>
            <w:r w:rsidR="002A7FA6">
              <w:rPr>
                <w:noProof/>
                <w:webHidden/>
              </w:rPr>
              <w:instrText xml:space="preserve"> PAGEREF _Toc107406928 \h </w:instrText>
            </w:r>
            <w:r w:rsidR="002A7FA6">
              <w:rPr>
                <w:noProof/>
                <w:webHidden/>
              </w:rPr>
            </w:r>
            <w:r w:rsidR="002A7FA6">
              <w:rPr>
                <w:noProof/>
                <w:webHidden/>
              </w:rPr>
              <w:fldChar w:fldCharType="separate"/>
            </w:r>
            <w:r w:rsidR="002A7FA6">
              <w:rPr>
                <w:noProof/>
                <w:webHidden/>
              </w:rPr>
              <w:t>14</w:t>
            </w:r>
            <w:r w:rsidR="002A7FA6">
              <w:rPr>
                <w:noProof/>
                <w:webHidden/>
              </w:rPr>
              <w:fldChar w:fldCharType="end"/>
            </w:r>
          </w:hyperlink>
        </w:p>
        <w:p w14:paraId="48BFAC1B" w14:textId="6E1E7693" w:rsidR="002A7FA6" w:rsidRDefault="004A7428">
          <w:pPr>
            <w:pStyle w:val="TOC3"/>
            <w:tabs>
              <w:tab w:val="right" w:leader="dot" w:pos="9350"/>
            </w:tabs>
            <w:rPr>
              <w:rFonts w:asciiTheme="minorHAnsi" w:eastAsiaTheme="minorEastAsia" w:hAnsiTheme="minorHAnsi"/>
              <w:noProof/>
              <w:sz w:val="22"/>
              <w:szCs w:val="22"/>
              <w:lang w:val="en-US"/>
            </w:rPr>
          </w:pPr>
          <w:hyperlink w:anchor="_Toc107406929" w:history="1">
            <w:r w:rsidR="002A7FA6" w:rsidRPr="00EE68E5">
              <w:rPr>
                <w:rStyle w:val="Hyperlink"/>
                <w:noProof/>
              </w:rPr>
              <w:t>Health Psychology Rotations</w:t>
            </w:r>
            <w:r w:rsidR="002A7FA6">
              <w:rPr>
                <w:noProof/>
                <w:webHidden/>
              </w:rPr>
              <w:tab/>
            </w:r>
            <w:r w:rsidR="002A7FA6">
              <w:rPr>
                <w:noProof/>
                <w:webHidden/>
              </w:rPr>
              <w:fldChar w:fldCharType="begin"/>
            </w:r>
            <w:r w:rsidR="002A7FA6">
              <w:rPr>
                <w:noProof/>
                <w:webHidden/>
              </w:rPr>
              <w:instrText xml:space="preserve"> PAGEREF _Toc107406929 \h </w:instrText>
            </w:r>
            <w:r w:rsidR="002A7FA6">
              <w:rPr>
                <w:noProof/>
                <w:webHidden/>
              </w:rPr>
            </w:r>
            <w:r w:rsidR="002A7FA6">
              <w:rPr>
                <w:noProof/>
                <w:webHidden/>
              </w:rPr>
              <w:fldChar w:fldCharType="separate"/>
            </w:r>
            <w:r w:rsidR="002A7FA6">
              <w:rPr>
                <w:noProof/>
                <w:webHidden/>
              </w:rPr>
              <w:t>16</w:t>
            </w:r>
            <w:r w:rsidR="002A7FA6">
              <w:rPr>
                <w:noProof/>
                <w:webHidden/>
              </w:rPr>
              <w:fldChar w:fldCharType="end"/>
            </w:r>
          </w:hyperlink>
        </w:p>
        <w:p w14:paraId="7C3A5728" w14:textId="12A00159" w:rsidR="002A7FA6" w:rsidRDefault="004A7428">
          <w:pPr>
            <w:pStyle w:val="TOC3"/>
            <w:tabs>
              <w:tab w:val="right" w:leader="dot" w:pos="9350"/>
            </w:tabs>
            <w:rPr>
              <w:rFonts w:asciiTheme="minorHAnsi" w:eastAsiaTheme="minorEastAsia" w:hAnsiTheme="minorHAnsi"/>
              <w:noProof/>
              <w:sz w:val="22"/>
              <w:szCs w:val="22"/>
              <w:lang w:val="en-US"/>
            </w:rPr>
          </w:pPr>
          <w:hyperlink w:anchor="_Toc107406930" w:history="1">
            <w:r w:rsidR="002A7FA6" w:rsidRPr="00EE68E5">
              <w:rPr>
                <w:rStyle w:val="Hyperlink"/>
                <w:noProof/>
              </w:rPr>
              <w:t>Rehabilitation Psychology Rotations</w:t>
            </w:r>
            <w:r w:rsidR="002A7FA6">
              <w:rPr>
                <w:noProof/>
                <w:webHidden/>
              </w:rPr>
              <w:tab/>
            </w:r>
            <w:r w:rsidR="002A7FA6">
              <w:rPr>
                <w:noProof/>
                <w:webHidden/>
              </w:rPr>
              <w:fldChar w:fldCharType="begin"/>
            </w:r>
            <w:r w:rsidR="002A7FA6">
              <w:rPr>
                <w:noProof/>
                <w:webHidden/>
              </w:rPr>
              <w:instrText xml:space="preserve"> PAGEREF _Toc107406930 \h </w:instrText>
            </w:r>
            <w:r w:rsidR="002A7FA6">
              <w:rPr>
                <w:noProof/>
                <w:webHidden/>
              </w:rPr>
            </w:r>
            <w:r w:rsidR="002A7FA6">
              <w:rPr>
                <w:noProof/>
                <w:webHidden/>
              </w:rPr>
              <w:fldChar w:fldCharType="separate"/>
            </w:r>
            <w:r w:rsidR="002A7FA6">
              <w:rPr>
                <w:noProof/>
                <w:webHidden/>
              </w:rPr>
              <w:t>17</w:t>
            </w:r>
            <w:r w:rsidR="002A7FA6">
              <w:rPr>
                <w:noProof/>
                <w:webHidden/>
              </w:rPr>
              <w:fldChar w:fldCharType="end"/>
            </w:r>
          </w:hyperlink>
        </w:p>
        <w:p w14:paraId="652E8115" w14:textId="729D24FB" w:rsidR="002A7FA6" w:rsidRDefault="004A7428">
          <w:pPr>
            <w:pStyle w:val="TOC2"/>
            <w:rPr>
              <w:rFonts w:asciiTheme="minorHAnsi" w:eastAsiaTheme="minorEastAsia" w:hAnsiTheme="minorHAnsi"/>
              <w:noProof/>
              <w:sz w:val="22"/>
              <w:szCs w:val="22"/>
              <w:lang w:val="en-US"/>
            </w:rPr>
          </w:pPr>
          <w:hyperlink w:anchor="_Toc107406931" w:history="1">
            <w:r w:rsidR="002A7FA6" w:rsidRPr="00EE68E5">
              <w:rPr>
                <w:rStyle w:val="Hyperlink"/>
                <w:noProof/>
              </w:rPr>
              <w:t>List of Rotation Experiences – Neuropsychology Stream</w:t>
            </w:r>
            <w:r w:rsidR="002A7FA6">
              <w:rPr>
                <w:noProof/>
                <w:webHidden/>
              </w:rPr>
              <w:tab/>
            </w:r>
            <w:r w:rsidR="002A7FA6">
              <w:rPr>
                <w:noProof/>
                <w:webHidden/>
              </w:rPr>
              <w:fldChar w:fldCharType="begin"/>
            </w:r>
            <w:r w:rsidR="002A7FA6">
              <w:rPr>
                <w:noProof/>
                <w:webHidden/>
              </w:rPr>
              <w:instrText xml:space="preserve"> PAGEREF _Toc107406931 \h </w:instrText>
            </w:r>
            <w:r w:rsidR="002A7FA6">
              <w:rPr>
                <w:noProof/>
                <w:webHidden/>
              </w:rPr>
            </w:r>
            <w:r w:rsidR="002A7FA6">
              <w:rPr>
                <w:noProof/>
                <w:webHidden/>
              </w:rPr>
              <w:fldChar w:fldCharType="separate"/>
            </w:r>
            <w:r w:rsidR="002A7FA6">
              <w:rPr>
                <w:noProof/>
                <w:webHidden/>
              </w:rPr>
              <w:t>22</w:t>
            </w:r>
            <w:r w:rsidR="002A7FA6">
              <w:rPr>
                <w:noProof/>
                <w:webHidden/>
              </w:rPr>
              <w:fldChar w:fldCharType="end"/>
            </w:r>
          </w:hyperlink>
        </w:p>
        <w:p w14:paraId="441ADDAB" w14:textId="27C2B956" w:rsidR="002A7FA6" w:rsidRDefault="004A7428">
          <w:pPr>
            <w:pStyle w:val="TOC2"/>
            <w:rPr>
              <w:rFonts w:asciiTheme="minorHAnsi" w:eastAsiaTheme="minorEastAsia" w:hAnsiTheme="minorHAnsi"/>
              <w:noProof/>
              <w:sz w:val="22"/>
              <w:szCs w:val="22"/>
              <w:lang w:val="en-US"/>
            </w:rPr>
          </w:pPr>
          <w:hyperlink w:anchor="_Toc107406932" w:history="1">
            <w:r w:rsidR="002A7FA6" w:rsidRPr="00EE68E5">
              <w:rPr>
                <w:rStyle w:val="Hyperlink"/>
                <w:noProof/>
              </w:rPr>
              <w:t>Training Program Complementary Experiences</w:t>
            </w:r>
            <w:r w:rsidR="002A7FA6">
              <w:rPr>
                <w:noProof/>
                <w:webHidden/>
              </w:rPr>
              <w:tab/>
            </w:r>
            <w:r w:rsidR="002A7FA6">
              <w:rPr>
                <w:noProof/>
                <w:webHidden/>
              </w:rPr>
              <w:fldChar w:fldCharType="begin"/>
            </w:r>
            <w:r w:rsidR="002A7FA6">
              <w:rPr>
                <w:noProof/>
                <w:webHidden/>
              </w:rPr>
              <w:instrText xml:space="preserve"> PAGEREF _Toc107406932 \h </w:instrText>
            </w:r>
            <w:r w:rsidR="002A7FA6">
              <w:rPr>
                <w:noProof/>
                <w:webHidden/>
              </w:rPr>
            </w:r>
            <w:r w:rsidR="002A7FA6">
              <w:rPr>
                <w:noProof/>
                <w:webHidden/>
              </w:rPr>
              <w:fldChar w:fldCharType="separate"/>
            </w:r>
            <w:r w:rsidR="002A7FA6">
              <w:rPr>
                <w:noProof/>
                <w:webHidden/>
              </w:rPr>
              <w:t>27</w:t>
            </w:r>
            <w:r w:rsidR="002A7FA6">
              <w:rPr>
                <w:noProof/>
                <w:webHidden/>
              </w:rPr>
              <w:fldChar w:fldCharType="end"/>
            </w:r>
          </w:hyperlink>
        </w:p>
        <w:p w14:paraId="55B6B732" w14:textId="5AAF2032" w:rsidR="002A7FA6" w:rsidRDefault="004A7428">
          <w:pPr>
            <w:pStyle w:val="TOC2"/>
            <w:rPr>
              <w:rFonts w:asciiTheme="minorHAnsi" w:eastAsiaTheme="minorEastAsia" w:hAnsiTheme="minorHAnsi"/>
              <w:noProof/>
              <w:sz w:val="22"/>
              <w:szCs w:val="22"/>
              <w:lang w:val="en-US"/>
            </w:rPr>
          </w:pPr>
          <w:hyperlink w:anchor="_Toc107406933" w:history="1">
            <w:r w:rsidR="002A7FA6" w:rsidRPr="00EE68E5">
              <w:rPr>
                <w:rStyle w:val="Hyperlink"/>
                <w:noProof/>
                <w:w w:val="110"/>
              </w:rPr>
              <w:t>Prerequisites for Clinical and Neuropsychology Streams</w:t>
            </w:r>
            <w:r w:rsidR="002A7FA6">
              <w:rPr>
                <w:noProof/>
                <w:webHidden/>
              </w:rPr>
              <w:tab/>
            </w:r>
            <w:r w:rsidR="002A7FA6">
              <w:rPr>
                <w:noProof/>
                <w:webHidden/>
              </w:rPr>
              <w:fldChar w:fldCharType="begin"/>
            </w:r>
            <w:r w:rsidR="002A7FA6">
              <w:rPr>
                <w:noProof/>
                <w:webHidden/>
              </w:rPr>
              <w:instrText xml:space="preserve"> PAGEREF _Toc107406933 \h </w:instrText>
            </w:r>
            <w:r w:rsidR="002A7FA6">
              <w:rPr>
                <w:noProof/>
                <w:webHidden/>
              </w:rPr>
            </w:r>
            <w:r w:rsidR="002A7FA6">
              <w:rPr>
                <w:noProof/>
                <w:webHidden/>
              </w:rPr>
              <w:fldChar w:fldCharType="separate"/>
            </w:r>
            <w:r w:rsidR="002A7FA6">
              <w:rPr>
                <w:noProof/>
                <w:webHidden/>
              </w:rPr>
              <w:t>30</w:t>
            </w:r>
            <w:r w:rsidR="002A7FA6">
              <w:rPr>
                <w:noProof/>
                <w:webHidden/>
              </w:rPr>
              <w:fldChar w:fldCharType="end"/>
            </w:r>
          </w:hyperlink>
        </w:p>
        <w:p w14:paraId="5D9EDD57" w14:textId="32E5C512" w:rsidR="002A7FA6" w:rsidRDefault="004A7428">
          <w:pPr>
            <w:pStyle w:val="TOC2"/>
            <w:rPr>
              <w:rFonts w:asciiTheme="minorHAnsi" w:eastAsiaTheme="minorEastAsia" w:hAnsiTheme="minorHAnsi"/>
              <w:noProof/>
              <w:sz w:val="22"/>
              <w:szCs w:val="22"/>
              <w:lang w:val="en-US"/>
            </w:rPr>
          </w:pPr>
          <w:hyperlink w:anchor="_Toc107406934" w:history="1">
            <w:r w:rsidR="002A7FA6" w:rsidRPr="00EE68E5">
              <w:rPr>
                <w:rStyle w:val="Hyperlink"/>
                <w:noProof/>
              </w:rPr>
              <w:t>The</w:t>
            </w:r>
            <w:r w:rsidR="002A7FA6" w:rsidRPr="00EE68E5">
              <w:rPr>
                <w:rStyle w:val="Hyperlink"/>
                <w:noProof/>
                <w:spacing w:val="-16"/>
              </w:rPr>
              <w:t xml:space="preserve"> </w:t>
            </w:r>
            <w:r w:rsidR="002A7FA6" w:rsidRPr="00EE68E5">
              <w:rPr>
                <w:rStyle w:val="Hyperlink"/>
                <w:noProof/>
              </w:rPr>
              <w:t>Ottawa</w:t>
            </w:r>
            <w:r w:rsidR="002A7FA6" w:rsidRPr="00EE68E5">
              <w:rPr>
                <w:rStyle w:val="Hyperlink"/>
                <w:noProof/>
                <w:spacing w:val="-16"/>
              </w:rPr>
              <w:t xml:space="preserve"> </w:t>
            </w:r>
            <w:r w:rsidR="002A7FA6" w:rsidRPr="00EE68E5">
              <w:rPr>
                <w:rStyle w:val="Hyperlink"/>
                <w:noProof/>
              </w:rPr>
              <w:t>Hospital</w:t>
            </w:r>
            <w:r w:rsidR="002A7FA6" w:rsidRPr="00EE68E5">
              <w:rPr>
                <w:rStyle w:val="Hyperlink"/>
                <w:noProof/>
                <w:spacing w:val="-16"/>
              </w:rPr>
              <w:t xml:space="preserve"> </w:t>
            </w:r>
            <w:r w:rsidR="002A7FA6" w:rsidRPr="00EE68E5">
              <w:rPr>
                <w:rStyle w:val="Hyperlink"/>
                <w:rFonts w:ascii="Arial" w:hAnsi="Arial"/>
                <w:noProof/>
              </w:rPr>
              <w:t>–</w:t>
            </w:r>
            <w:r w:rsidR="002A7FA6" w:rsidRPr="00EE68E5">
              <w:rPr>
                <w:rStyle w:val="Hyperlink"/>
                <w:rFonts w:ascii="Arial" w:hAnsi="Arial"/>
                <w:noProof/>
                <w:spacing w:val="-20"/>
              </w:rPr>
              <w:t xml:space="preserve"> </w:t>
            </w:r>
            <w:r w:rsidR="002A7FA6" w:rsidRPr="00EE68E5">
              <w:rPr>
                <w:rStyle w:val="Hyperlink"/>
                <w:noProof/>
              </w:rPr>
              <w:t>History</w:t>
            </w:r>
            <w:r w:rsidR="002A7FA6" w:rsidRPr="00EE68E5">
              <w:rPr>
                <w:rStyle w:val="Hyperlink"/>
                <w:noProof/>
                <w:spacing w:val="-16"/>
              </w:rPr>
              <w:t xml:space="preserve"> </w:t>
            </w:r>
            <w:r w:rsidR="002A7FA6" w:rsidRPr="00EE68E5">
              <w:rPr>
                <w:rStyle w:val="Hyperlink"/>
                <w:noProof/>
              </w:rPr>
              <w:t>&amp;</w:t>
            </w:r>
            <w:r w:rsidR="002A7FA6" w:rsidRPr="00EE68E5">
              <w:rPr>
                <w:rStyle w:val="Hyperlink"/>
                <w:noProof/>
                <w:spacing w:val="-19"/>
              </w:rPr>
              <w:t xml:space="preserve"> </w:t>
            </w:r>
            <w:r w:rsidR="002A7FA6" w:rsidRPr="00EE68E5">
              <w:rPr>
                <w:rStyle w:val="Hyperlink"/>
                <w:noProof/>
              </w:rPr>
              <w:t>Information</w:t>
            </w:r>
            <w:r w:rsidR="002A7FA6">
              <w:rPr>
                <w:noProof/>
                <w:webHidden/>
              </w:rPr>
              <w:tab/>
            </w:r>
            <w:r w:rsidR="002A7FA6">
              <w:rPr>
                <w:noProof/>
                <w:webHidden/>
              </w:rPr>
              <w:fldChar w:fldCharType="begin"/>
            </w:r>
            <w:r w:rsidR="002A7FA6">
              <w:rPr>
                <w:noProof/>
                <w:webHidden/>
              </w:rPr>
              <w:instrText xml:space="preserve"> PAGEREF _Toc107406934 \h </w:instrText>
            </w:r>
            <w:r w:rsidR="002A7FA6">
              <w:rPr>
                <w:noProof/>
                <w:webHidden/>
              </w:rPr>
            </w:r>
            <w:r w:rsidR="002A7FA6">
              <w:rPr>
                <w:noProof/>
                <w:webHidden/>
              </w:rPr>
              <w:fldChar w:fldCharType="separate"/>
            </w:r>
            <w:r w:rsidR="002A7FA6">
              <w:rPr>
                <w:noProof/>
                <w:webHidden/>
              </w:rPr>
              <w:t>31</w:t>
            </w:r>
            <w:r w:rsidR="002A7FA6">
              <w:rPr>
                <w:noProof/>
                <w:webHidden/>
              </w:rPr>
              <w:fldChar w:fldCharType="end"/>
            </w:r>
          </w:hyperlink>
        </w:p>
        <w:p w14:paraId="329E4D30" w14:textId="56CE5A5C" w:rsidR="002A7FA6" w:rsidRDefault="004A7428">
          <w:pPr>
            <w:pStyle w:val="TOC3"/>
            <w:tabs>
              <w:tab w:val="right" w:leader="dot" w:pos="9350"/>
            </w:tabs>
            <w:rPr>
              <w:rFonts w:asciiTheme="minorHAnsi" w:eastAsiaTheme="minorEastAsia" w:hAnsiTheme="minorHAnsi"/>
              <w:noProof/>
              <w:sz w:val="22"/>
              <w:szCs w:val="22"/>
              <w:lang w:val="en-US"/>
            </w:rPr>
          </w:pPr>
          <w:hyperlink w:anchor="_Toc107406935" w:history="1">
            <w:r w:rsidR="002A7FA6" w:rsidRPr="00EE68E5">
              <w:rPr>
                <w:rStyle w:val="Hyperlink"/>
                <w:noProof/>
              </w:rPr>
              <w:t>City of Ottawa</w:t>
            </w:r>
            <w:r w:rsidR="002A7FA6">
              <w:rPr>
                <w:noProof/>
                <w:webHidden/>
              </w:rPr>
              <w:tab/>
            </w:r>
            <w:r w:rsidR="002A7FA6">
              <w:rPr>
                <w:noProof/>
                <w:webHidden/>
              </w:rPr>
              <w:fldChar w:fldCharType="begin"/>
            </w:r>
            <w:r w:rsidR="002A7FA6">
              <w:rPr>
                <w:noProof/>
                <w:webHidden/>
              </w:rPr>
              <w:instrText xml:space="preserve"> PAGEREF _Toc107406935 \h </w:instrText>
            </w:r>
            <w:r w:rsidR="002A7FA6">
              <w:rPr>
                <w:noProof/>
                <w:webHidden/>
              </w:rPr>
            </w:r>
            <w:r w:rsidR="002A7FA6">
              <w:rPr>
                <w:noProof/>
                <w:webHidden/>
              </w:rPr>
              <w:fldChar w:fldCharType="separate"/>
            </w:r>
            <w:r w:rsidR="002A7FA6">
              <w:rPr>
                <w:noProof/>
                <w:webHidden/>
              </w:rPr>
              <w:t>31</w:t>
            </w:r>
            <w:r w:rsidR="002A7FA6">
              <w:rPr>
                <w:noProof/>
                <w:webHidden/>
              </w:rPr>
              <w:fldChar w:fldCharType="end"/>
            </w:r>
          </w:hyperlink>
        </w:p>
        <w:p w14:paraId="7E040A91" w14:textId="4FC58EE0" w:rsidR="002A7FA6" w:rsidRDefault="004A7428">
          <w:pPr>
            <w:pStyle w:val="TOC2"/>
            <w:rPr>
              <w:rFonts w:asciiTheme="minorHAnsi" w:eastAsiaTheme="minorEastAsia" w:hAnsiTheme="minorHAnsi"/>
              <w:noProof/>
              <w:sz w:val="22"/>
              <w:szCs w:val="22"/>
              <w:lang w:val="en-US"/>
            </w:rPr>
          </w:pPr>
          <w:hyperlink w:anchor="_Toc107406936" w:history="1">
            <w:r w:rsidR="002A7FA6" w:rsidRPr="00EE68E5">
              <w:rPr>
                <w:rStyle w:val="Hyperlink"/>
                <w:noProof/>
                <w:w w:val="110"/>
              </w:rPr>
              <w:t>Application</w:t>
            </w:r>
            <w:r w:rsidR="002A7FA6" w:rsidRPr="00EE68E5">
              <w:rPr>
                <w:rStyle w:val="Hyperlink"/>
                <w:noProof/>
                <w:spacing w:val="-37"/>
                <w:w w:val="110"/>
              </w:rPr>
              <w:t xml:space="preserve"> </w:t>
            </w:r>
            <w:r w:rsidR="002A7FA6" w:rsidRPr="00EE68E5">
              <w:rPr>
                <w:rStyle w:val="Hyperlink"/>
                <w:noProof/>
                <w:w w:val="110"/>
              </w:rPr>
              <w:t>and</w:t>
            </w:r>
            <w:r w:rsidR="002A7FA6" w:rsidRPr="00EE68E5">
              <w:rPr>
                <w:rStyle w:val="Hyperlink"/>
                <w:noProof/>
                <w:spacing w:val="-39"/>
                <w:w w:val="110"/>
              </w:rPr>
              <w:t xml:space="preserve"> </w:t>
            </w:r>
            <w:r w:rsidR="002A7FA6" w:rsidRPr="00EE68E5">
              <w:rPr>
                <w:rStyle w:val="Hyperlink"/>
                <w:noProof/>
                <w:w w:val="110"/>
              </w:rPr>
              <w:t>Selection</w:t>
            </w:r>
            <w:r w:rsidR="002A7FA6" w:rsidRPr="00EE68E5">
              <w:rPr>
                <w:rStyle w:val="Hyperlink"/>
                <w:noProof/>
                <w:spacing w:val="-37"/>
                <w:w w:val="110"/>
              </w:rPr>
              <w:t xml:space="preserve"> </w:t>
            </w:r>
            <w:r w:rsidR="002A7FA6" w:rsidRPr="00EE68E5">
              <w:rPr>
                <w:rStyle w:val="Hyperlink"/>
                <w:noProof/>
                <w:w w:val="110"/>
              </w:rPr>
              <w:t>Process</w:t>
            </w:r>
            <w:r w:rsidR="002A7FA6">
              <w:rPr>
                <w:noProof/>
                <w:webHidden/>
              </w:rPr>
              <w:tab/>
            </w:r>
            <w:r w:rsidR="002A7FA6">
              <w:rPr>
                <w:noProof/>
                <w:webHidden/>
              </w:rPr>
              <w:fldChar w:fldCharType="begin"/>
            </w:r>
            <w:r w:rsidR="002A7FA6">
              <w:rPr>
                <w:noProof/>
                <w:webHidden/>
              </w:rPr>
              <w:instrText xml:space="preserve"> PAGEREF _Toc107406936 \h </w:instrText>
            </w:r>
            <w:r w:rsidR="002A7FA6">
              <w:rPr>
                <w:noProof/>
                <w:webHidden/>
              </w:rPr>
            </w:r>
            <w:r w:rsidR="002A7FA6">
              <w:rPr>
                <w:noProof/>
                <w:webHidden/>
              </w:rPr>
              <w:fldChar w:fldCharType="separate"/>
            </w:r>
            <w:r w:rsidR="002A7FA6">
              <w:rPr>
                <w:noProof/>
                <w:webHidden/>
              </w:rPr>
              <w:t>31</w:t>
            </w:r>
            <w:r w:rsidR="002A7FA6">
              <w:rPr>
                <w:noProof/>
                <w:webHidden/>
              </w:rPr>
              <w:fldChar w:fldCharType="end"/>
            </w:r>
          </w:hyperlink>
        </w:p>
        <w:p w14:paraId="7C165E99" w14:textId="5480FBEF" w:rsidR="002A7FA6" w:rsidRDefault="004A7428">
          <w:pPr>
            <w:pStyle w:val="TOC3"/>
            <w:tabs>
              <w:tab w:val="right" w:leader="dot" w:pos="9350"/>
            </w:tabs>
            <w:rPr>
              <w:rFonts w:asciiTheme="minorHAnsi" w:eastAsiaTheme="minorEastAsia" w:hAnsiTheme="minorHAnsi"/>
              <w:noProof/>
              <w:sz w:val="22"/>
              <w:szCs w:val="22"/>
              <w:lang w:val="en-US"/>
            </w:rPr>
          </w:pPr>
          <w:hyperlink w:anchor="_Toc107406937" w:history="1">
            <w:r w:rsidR="002A7FA6" w:rsidRPr="00EE68E5">
              <w:rPr>
                <w:rStyle w:val="Hyperlink"/>
                <w:noProof/>
              </w:rPr>
              <w:t>Applicant Selection Process</w:t>
            </w:r>
            <w:r w:rsidR="002A7FA6">
              <w:rPr>
                <w:noProof/>
                <w:webHidden/>
              </w:rPr>
              <w:tab/>
            </w:r>
            <w:r w:rsidR="002A7FA6">
              <w:rPr>
                <w:noProof/>
                <w:webHidden/>
              </w:rPr>
              <w:fldChar w:fldCharType="begin"/>
            </w:r>
            <w:r w:rsidR="002A7FA6">
              <w:rPr>
                <w:noProof/>
                <w:webHidden/>
              </w:rPr>
              <w:instrText xml:space="preserve"> PAGEREF _Toc107406937 \h </w:instrText>
            </w:r>
            <w:r w:rsidR="002A7FA6">
              <w:rPr>
                <w:noProof/>
                <w:webHidden/>
              </w:rPr>
            </w:r>
            <w:r w:rsidR="002A7FA6">
              <w:rPr>
                <w:noProof/>
                <w:webHidden/>
              </w:rPr>
              <w:fldChar w:fldCharType="separate"/>
            </w:r>
            <w:r w:rsidR="002A7FA6">
              <w:rPr>
                <w:noProof/>
                <w:webHidden/>
              </w:rPr>
              <w:t>32</w:t>
            </w:r>
            <w:r w:rsidR="002A7FA6">
              <w:rPr>
                <w:noProof/>
                <w:webHidden/>
              </w:rPr>
              <w:fldChar w:fldCharType="end"/>
            </w:r>
          </w:hyperlink>
        </w:p>
        <w:p w14:paraId="01381297" w14:textId="33CC3846" w:rsidR="002A7FA6" w:rsidRDefault="004A7428">
          <w:pPr>
            <w:pStyle w:val="TOC3"/>
            <w:tabs>
              <w:tab w:val="right" w:leader="dot" w:pos="9350"/>
            </w:tabs>
            <w:rPr>
              <w:rFonts w:asciiTheme="minorHAnsi" w:eastAsiaTheme="minorEastAsia" w:hAnsiTheme="minorHAnsi"/>
              <w:noProof/>
              <w:sz w:val="22"/>
              <w:szCs w:val="22"/>
              <w:lang w:val="en-US"/>
            </w:rPr>
          </w:pPr>
          <w:hyperlink w:anchor="_Toc107406938" w:history="1">
            <w:r w:rsidR="002A7FA6" w:rsidRPr="00EE68E5">
              <w:rPr>
                <w:rStyle w:val="Hyperlink"/>
                <w:noProof/>
              </w:rPr>
              <w:t>Application Procedure</w:t>
            </w:r>
            <w:r w:rsidR="002A7FA6">
              <w:rPr>
                <w:noProof/>
                <w:webHidden/>
              </w:rPr>
              <w:tab/>
            </w:r>
            <w:r w:rsidR="002A7FA6">
              <w:rPr>
                <w:noProof/>
                <w:webHidden/>
              </w:rPr>
              <w:fldChar w:fldCharType="begin"/>
            </w:r>
            <w:r w:rsidR="002A7FA6">
              <w:rPr>
                <w:noProof/>
                <w:webHidden/>
              </w:rPr>
              <w:instrText xml:space="preserve"> PAGEREF _Toc107406938 \h </w:instrText>
            </w:r>
            <w:r w:rsidR="002A7FA6">
              <w:rPr>
                <w:noProof/>
                <w:webHidden/>
              </w:rPr>
            </w:r>
            <w:r w:rsidR="002A7FA6">
              <w:rPr>
                <w:noProof/>
                <w:webHidden/>
              </w:rPr>
              <w:fldChar w:fldCharType="separate"/>
            </w:r>
            <w:r w:rsidR="002A7FA6">
              <w:rPr>
                <w:noProof/>
                <w:webHidden/>
              </w:rPr>
              <w:t>33</w:t>
            </w:r>
            <w:r w:rsidR="002A7FA6">
              <w:rPr>
                <w:noProof/>
                <w:webHidden/>
              </w:rPr>
              <w:fldChar w:fldCharType="end"/>
            </w:r>
          </w:hyperlink>
        </w:p>
        <w:p w14:paraId="5F2DD9D5" w14:textId="028C8AFE" w:rsidR="002A7FA6" w:rsidRDefault="004A7428">
          <w:pPr>
            <w:pStyle w:val="TOC2"/>
            <w:rPr>
              <w:rFonts w:asciiTheme="minorHAnsi" w:eastAsiaTheme="minorEastAsia" w:hAnsiTheme="minorHAnsi"/>
              <w:noProof/>
              <w:sz w:val="22"/>
              <w:szCs w:val="22"/>
              <w:lang w:val="en-US"/>
            </w:rPr>
          </w:pPr>
          <w:hyperlink w:anchor="_Toc107406939" w:history="1">
            <w:r w:rsidR="002A7FA6" w:rsidRPr="00EE68E5">
              <w:rPr>
                <w:rStyle w:val="Hyperlink"/>
                <w:noProof/>
              </w:rPr>
              <w:t>CPA Public Disclosure Table</w:t>
            </w:r>
            <w:r w:rsidR="002A7FA6">
              <w:rPr>
                <w:noProof/>
                <w:webHidden/>
              </w:rPr>
              <w:tab/>
            </w:r>
            <w:r w:rsidR="002A7FA6">
              <w:rPr>
                <w:noProof/>
                <w:webHidden/>
              </w:rPr>
              <w:fldChar w:fldCharType="begin"/>
            </w:r>
            <w:r w:rsidR="002A7FA6">
              <w:rPr>
                <w:noProof/>
                <w:webHidden/>
              </w:rPr>
              <w:instrText xml:space="preserve"> PAGEREF _Toc107406939 \h </w:instrText>
            </w:r>
            <w:r w:rsidR="002A7FA6">
              <w:rPr>
                <w:noProof/>
                <w:webHidden/>
              </w:rPr>
            </w:r>
            <w:r w:rsidR="002A7FA6">
              <w:rPr>
                <w:noProof/>
                <w:webHidden/>
              </w:rPr>
              <w:fldChar w:fldCharType="separate"/>
            </w:r>
            <w:r w:rsidR="002A7FA6">
              <w:rPr>
                <w:noProof/>
                <w:webHidden/>
              </w:rPr>
              <w:t>34</w:t>
            </w:r>
            <w:r w:rsidR="002A7FA6">
              <w:rPr>
                <w:noProof/>
                <w:webHidden/>
              </w:rPr>
              <w:fldChar w:fldCharType="end"/>
            </w:r>
          </w:hyperlink>
        </w:p>
        <w:p w14:paraId="7D0ABC4F" w14:textId="77B58691" w:rsidR="002A7FA6" w:rsidRDefault="004A7428">
          <w:pPr>
            <w:pStyle w:val="TOC2"/>
            <w:rPr>
              <w:rFonts w:asciiTheme="minorHAnsi" w:eastAsiaTheme="minorEastAsia" w:hAnsiTheme="minorHAnsi"/>
              <w:noProof/>
              <w:sz w:val="22"/>
              <w:szCs w:val="22"/>
              <w:lang w:val="en-US"/>
            </w:rPr>
          </w:pPr>
          <w:hyperlink w:anchor="_Toc107406940" w:history="1">
            <w:r w:rsidR="002A7FA6" w:rsidRPr="00EE68E5">
              <w:rPr>
                <w:rStyle w:val="Hyperlink"/>
                <w:noProof/>
              </w:rPr>
              <w:t>Cover Letter Checklist</w:t>
            </w:r>
            <w:r w:rsidR="002A7FA6">
              <w:rPr>
                <w:noProof/>
                <w:webHidden/>
              </w:rPr>
              <w:tab/>
            </w:r>
            <w:r w:rsidR="002A7FA6">
              <w:rPr>
                <w:noProof/>
                <w:webHidden/>
              </w:rPr>
              <w:fldChar w:fldCharType="begin"/>
            </w:r>
            <w:r w:rsidR="002A7FA6">
              <w:rPr>
                <w:noProof/>
                <w:webHidden/>
              </w:rPr>
              <w:instrText xml:space="preserve"> PAGEREF _Toc107406940 \h </w:instrText>
            </w:r>
            <w:r w:rsidR="002A7FA6">
              <w:rPr>
                <w:noProof/>
                <w:webHidden/>
              </w:rPr>
            </w:r>
            <w:r w:rsidR="002A7FA6">
              <w:rPr>
                <w:noProof/>
                <w:webHidden/>
              </w:rPr>
              <w:fldChar w:fldCharType="separate"/>
            </w:r>
            <w:r w:rsidR="002A7FA6">
              <w:rPr>
                <w:noProof/>
                <w:webHidden/>
              </w:rPr>
              <w:t>34</w:t>
            </w:r>
            <w:r w:rsidR="002A7FA6">
              <w:rPr>
                <w:noProof/>
                <w:webHidden/>
              </w:rPr>
              <w:fldChar w:fldCharType="end"/>
            </w:r>
          </w:hyperlink>
        </w:p>
        <w:p w14:paraId="1FE718A3" w14:textId="63B32FC6" w:rsidR="002A7FA6" w:rsidRDefault="004A7428">
          <w:pPr>
            <w:pStyle w:val="TOC2"/>
            <w:rPr>
              <w:rFonts w:asciiTheme="minorHAnsi" w:eastAsiaTheme="minorEastAsia" w:hAnsiTheme="minorHAnsi"/>
              <w:noProof/>
              <w:sz w:val="22"/>
              <w:szCs w:val="22"/>
              <w:lang w:val="en-US"/>
            </w:rPr>
          </w:pPr>
          <w:hyperlink w:anchor="_Toc107406941" w:history="1">
            <w:r w:rsidR="002A7FA6" w:rsidRPr="00EE68E5">
              <w:rPr>
                <w:rStyle w:val="Hyperlink"/>
                <w:bCs/>
                <w:noProof/>
              </w:rPr>
              <w:t>Questions</w:t>
            </w:r>
            <w:r w:rsidR="002A7FA6" w:rsidRPr="00EE68E5">
              <w:rPr>
                <w:rStyle w:val="Hyperlink"/>
                <w:noProof/>
              </w:rPr>
              <w:t>?</w:t>
            </w:r>
            <w:r w:rsidR="002A7FA6">
              <w:rPr>
                <w:noProof/>
                <w:webHidden/>
              </w:rPr>
              <w:tab/>
            </w:r>
            <w:r w:rsidR="002A7FA6">
              <w:rPr>
                <w:noProof/>
                <w:webHidden/>
              </w:rPr>
              <w:fldChar w:fldCharType="begin"/>
            </w:r>
            <w:r w:rsidR="002A7FA6">
              <w:rPr>
                <w:noProof/>
                <w:webHidden/>
              </w:rPr>
              <w:instrText xml:space="preserve"> PAGEREF _Toc107406941 \h </w:instrText>
            </w:r>
            <w:r w:rsidR="002A7FA6">
              <w:rPr>
                <w:noProof/>
                <w:webHidden/>
              </w:rPr>
            </w:r>
            <w:r w:rsidR="002A7FA6">
              <w:rPr>
                <w:noProof/>
                <w:webHidden/>
              </w:rPr>
              <w:fldChar w:fldCharType="separate"/>
            </w:r>
            <w:r w:rsidR="002A7FA6">
              <w:rPr>
                <w:noProof/>
                <w:webHidden/>
              </w:rPr>
              <w:t>35</w:t>
            </w:r>
            <w:r w:rsidR="002A7FA6">
              <w:rPr>
                <w:noProof/>
                <w:webHidden/>
              </w:rPr>
              <w:fldChar w:fldCharType="end"/>
            </w:r>
          </w:hyperlink>
        </w:p>
        <w:p w14:paraId="7F310B89" w14:textId="125F2D8F" w:rsidR="00BD7DF8" w:rsidRDefault="00BD7DF8">
          <w:r>
            <w:rPr>
              <w:b/>
              <w:bCs/>
              <w:noProof/>
              <w:color w:val="2B579A"/>
              <w:shd w:val="clear" w:color="auto" w:fill="E6E6E6"/>
            </w:rPr>
            <w:fldChar w:fldCharType="end"/>
          </w:r>
        </w:p>
      </w:sdtContent>
    </w:sdt>
    <w:p w14:paraId="31D179DA" w14:textId="177A218E" w:rsidR="003C12AA" w:rsidRDefault="003C12AA" w:rsidP="002A5392">
      <w:pPr>
        <w:sectPr w:rsidR="003C12AA" w:rsidSect="00A4313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pPr>
    </w:p>
    <w:p w14:paraId="455F3491" w14:textId="2767C86E" w:rsidR="003C12AA" w:rsidRPr="00EA193D" w:rsidRDefault="003C12AA" w:rsidP="002A5392">
      <w:pPr>
        <w:pStyle w:val="Heading1"/>
        <w:spacing w:after="0"/>
        <w:jc w:val="center"/>
      </w:pPr>
      <w:bookmarkStart w:id="0" w:name="_Toc107406912"/>
      <w:r w:rsidRPr="00EA193D">
        <w:t>Predoctoral Internship Training Program in Clinical Psychology</w:t>
      </w:r>
      <w:bookmarkEnd w:id="0"/>
    </w:p>
    <w:p w14:paraId="4550D1E4" w14:textId="316B8B2F" w:rsidR="003C12AA" w:rsidRDefault="00D63669" w:rsidP="006D0CE2">
      <w:pPr>
        <w:pStyle w:val="Heading1"/>
        <w:jc w:val="center"/>
        <w:sectPr w:rsidR="003C12AA" w:rsidSect="00142791">
          <w:type w:val="continuous"/>
          <w:pgSz w:w="12240" w:h="15840"/>
          <w:pgMar w:top="720" w:right="720" w:bottom="720" w:left="720" w:header="708" w:footer="708" w:gutter="0"/>
          <w:cols w:space="1980"/>
          <w:docGrid w:linePitch="360"/>
        </w:sectPr>
      </w:pPr>
      <w:bookmarkStart w:id="1" w:name="_Toc45535895"/>
      <w:bookmarkStart w:id="2" w:name="_Toc107406913"/>
      <w:r>
        <w:rPr>
          <w:noProof/>
          <w:color w:val="2B579A"/>
          <w:shd w:val="clear" w:color="auto" w:fill="E6E6E6"/>
        </w:rPr>
        <w:lastRenderedPageBreak/>
        <w:drawing>
          <wp:inline distT="0" distB="0" distL="0" distR="0" wp14:anchorId="6359B472" wp14:editId="434FCB68">
            <wp:extent cx="3571875" cy="1923319"/>
            <wp:effectExtent l="0" t="0" r="0"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g word map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45920" cy="1963189"/>
                    </a:xfrm>
                    <a:prstGeom prst="rect">
                      <a:avLst/>
                    </a:prstGeom>
                  </pic:spPr>
                </pic:pic>
              </a:graphicData>
            </a:graphic>
          </wp:inline>
        </w:drawing>
      </w:r>
      <w:bookmarkEnd w:id="1"/>
      <w:bookmarkEnd w:id="2"/>
    </w:p>
    <w:p w14:paraId="7F4A2FBE" w14:textId="48F39070" w:rsidR="002D149E" w:rsidRPr="006D0CE2" w:rsidRDefault="002D149E" w:rsidP="006325DD">
      <w:pPr>
        <w:pStyle w:val="Heading2"/>
      </w:pPr>
    </w:p>
    <w:p w14:paraId="37D135EB" w14:textId="288B9BA4" w:rsidR="002D149E" w:rsidRPr="006D0CE2" w:rsidRDefault="5A38228B" w:rsidP="00A159A7">
      <w:pPr>
        <w:pStyle w:val="Heading3"/>
        <w:rPr>
          <w:lang w:val="en-US"/>
        </w:rPr>
      </w:pPr>
      <w:bookmarkStart w:id="3" w:name="_Toc107406914"/>
      <w:r w:rsidRPr="5A38228B">
        <w:rPr>
          <w:lang w:val="en-US"/>
        </w:rPr>
        <w:t xml:space="preserve">Land </w:t>
      </w:r>
      <w:r w:rsidR="00A159A7">
        <w:rPr>
          <w:lang w:val="en-US"/>
        </w:rPr>
        <w:t>A</w:t>
      </w:r>
      <w:r w:rsidRPr="5A38228B">
        <w:rPr>
          <w:lang w:val="en-US"/>
        </w:rPr>
        <w:t>cknowledgement</w:t>
      </w:r>
      <w:bookmarkEnd w:id="3"/>
    </w:p>
    <w:p w14:paraId="1D11A202" w14:textId="441CE88A" w:rsidR="002D149E" w:rsidRPr="006D0CE2" w:rsidRDefault="5A38228B" w:rsidP="00A159A7">
      <w:pPr>
        <w:jc w:val="left"/>
      </w:pPr>
      <w:r w:rsidRPr="5A38228B">
        <w:rPr>
          <w:color w:val="000000" w:themeColor="text1"/>
          <w:lang w:val="en-US"/>
        </w:rPr>
        <w:t xml:space="preserve">The Ottawa Hospital acknowledges it is located upon the traditional and unceded territory of the Algonquin people. We have the privilege and responsibility to serve First Nations, </w:t>
      </w:r>
      <w:proofErr w:type="gramStart"/>
      <w:r w:rsidRPr="5A38228B">
        <w:rPr>
          <w:color w:val="000000" w:themeColor="text1"/>
          <w:lang w:val="en-US"/>
        </w:rPr>
        <w:t>Métis</w:t>
      </w:r>
      <w:proofErr w:type="gramEnd"/>
      <w:r w:rsidRPr="5A38228B">
        <w:rPr>
          <w:color w:val="000000" w:themeColor="text1"/>
          <w:lang w:val="en-US"/>
        </w:rPr>
        <w:t xml:space="preserve"> and Inuit of many backgrounds and from many treaty lands and to demonstrate respect for Indigenous people’s contributions and culture. We also acknowledge traditional knowledge and healing developed over countless generations.</w:t>
      </w:r>
      <w:r>
        <w:t xml:space="preserve"> </w:t>
      </w:r>
    </w:p>
    <w:p w14:paraId="3E92AB66" w14:textId="45BB4155" w:rsidR="002D149E" w:rsidRPr="006D0CE2" w:rsidRDefault="002D149E" w:rsidP="006325DD">
      <w:pPr>
        <w:pStyle w:val="Heading2"/>
      </w:pPr>
      <w:bookmarkStart w:id="4" w:name="_Toc44325014"/>
    </w:p>
    <w:p w14:paraId="0A77C3DE" w14:textId="60C2F8B2" w:rsidR="002D149E" w:rsidRPr="006D0CE2" w:rsidRDefault="002D149E" w:rsidP="5A38228B">
      <w:pPr>
        <w:pStyle w:val="Heading2"/>
        <w:rPr>
          <w:i/>
        </w:rPr>
      </w:pPr>
      <w:bookmarkStart w:id="5" w:name="_Toc107406915"/>
      <w:r>
        <w:t>Individualized Training Plans</w:t>
      </w:r>
      <w:bookmarkEnd w:id="4"/>
      <w:bookmarkEnd w:id="5"/>
    </w:p>
    <w:p w14:paraId="5BCC3D17" w14:textId="51E346DC" w:rsidR="002D149E" w:rsidRPr="004B00E3" w:rsidRDefault="002D149E" w:rsidP="002F4003">
      <w:pPr>
        <w:spacing w:after="0"/>
        <w:rPr>
          <w:b/>
          <w:bCs/>
        </w:rPr>
      </w:pPr>
      <w:r w:rsidRPr="006D0CE2">
        <w:rPr>
          <w:b/>
          <w:bCs/>
          <w:u w:color="3366FF"/>
        </w:rPr>
        <w:t>Our program is designed to be individualized to the training</w:t>
      </w:r>
      <w:r w:rsidR="004B00E3">
        <w:rPr>
          <w:b/>
          <w:bCs/>
        </w:rPr>
        <w:t xml:space="preserve"> </w:t>
      </w:r>
      <w:r w:rsidRPr="006D0CE2">
        <w:rPr>
          <w:rFonts w:hAnsi="Times-BoldItalic"/>
          <w:b/>
          <w:bCs/>
          <w:u w:color="3366FF"/>
        </w:rPr>
        <w:t>goals and needs of each of the interns. Meaning each interns</w:t>
      </w:r>
      <w:r w:rsidRPr="006D0CE2">
        <w:rPr>
          <w:rFonts w:hAnsi="Times-BoldItalic"/>
          <w:b/>
          <w:bCs/>
          <w:u w:color="3366FF"/>
        </w:rPr>
        <w:t>’</w:t>
      </w:r>
      <w:r w:rsidRPr="006D0CE2">
        <w:rPr>
          <w:rFonts w:hAnsi="Times-BoldItalic"/>
          <w:b/>
          <w:bCs/>
        </w:rPr>
        <w:t xml:space="preserve"> </w:t>
      </w:r>
      <w:r w:rsidRPr="006D0CE2">
        <w:rPr>
          <w:rFonts w:hAnsi="Times-BoldItalic"/>
          <w:b/>
          <w:bCs/>
          <w:u w:color="3366FF"/>
        </w:rPr>
        <w:t xml:space="preserve">training plans can look different from each </w:t>
      </w:r>
      <w:r w:rsidR="004B00E3" w:rsidRPr="006D0CE2">
        <w:rPr>
          <w:rFonts w:hAnsi="Times-BoldItalic"/>
          <w:b/>
          <w:bCs/>
          <w:u w:color="3366FF"/>
        </w:rPr>
        <w:t>other</w:t>
      </w:r>
      <w:r w:rsidRPr="006D0CE2">
        <w:rPr>
          <w:rFonts w:hAnsi="Times-BoldItalic"/>
          <w:b/>
          <w:bCs/>
          <w:u w:color="3366FF"/>
        </w:rPr>
        <w:t xml:space="preserve"> and from</w:t>
      </w:r>
      <w:r w:rsidRPr="006D0CE2">
        <w:rPr>
          <w:rFonts w:hAnsi="Times-BoldItalic"/>
          <w:b/>
          <w:bCs/>
        </w:rPr>
        <w:t xml:space="preserve"> </w:t>
      </w:r>
      <w:r w:rsidRPr="006D0CE2">
        <w:rPr>
          <w:rFonts w:hAnsi="Times-BoldItalic"/>
          <w:b/>
          <w:bCs/>
          <w:u w:color="3366FF"/>
        </w:rPr>
        <w:t>those from previous years.</w:t>
      </w:r>
      <w:r w:rsidRPr="006D0CE2">
        <w:rPr>
          <w:rFonts w:hAnsi="Times-BoldItalic"/>
          <w:u w:color="3366FF"/>
        </w:rPr>
        <w:t xml:space="preserve"> </w:t>
      </w:r>
      <w:r w:rsidRPr="006D0CE2">
        <w:rPr>
          <w:rFonts w:ascii="Times" w:hAnsi="Times"/>
        </w:rPr>
        <w:t xml:space="preserve">Interns indicate their preferences and </w:t>
      </w:r>
      <w:proofErr w:type="gramStart"/>
      <w:r w:rsidRPr="006D0CE2">
        <w:rPr>
          <w:rFonts w:ascii="Times" w:hAnsi="Times"/>
        </w:rPr>
        <w:t>based</w:t>
      </w:r>
      <w:proofErr w:type="gramEnd"/>
      <w:r w:rsidRPr="006D0CE2">
        <w:rPr>
          <w:rFonts w:ascii="Times" w:hAnsi="Times"/>
        </w:rPr>
        <w:t xml:space="preserve"> on training needs, availability, and the requests of the</w:t>
      </w:r>
      <w:r w:rsidRPr="006D0CE2">
        <w:rPr>
          <w:rFonts w:ascii="Times" w:hAnsi="Times"/>
          <w:spacing w:val="-19"/>
        </w:rPr>
        <w:t xml:space="preserve"> </w:t>
      </w:r>
      <w:r w:rsidRPr="006D0CE2">
        <w:rPr>
          <w:rFonts w:ascii="Times" w:hAnsi="Times"/>
        </w:rPr>
        <w:t xml:space="preserve">other interns </w:t>
      </w:r>
      <w:r w:rsidRPr="006D0CE2">
        <w:rPr>
          <w:rFonts w:ascii="Times" w:hAnsi="Times"/>
          <w:spacing w:val="-3"/>
        </w:rPr>
        <w:t xml:space="preserve">we </w:t>
      </w:r>
      <w:r w:rsidRPr="006D0CE2">
        <w:rPr>
          <w:rFonts w:ascii="Times" w:hAnsi="Times"/>
        </w:rPr>
        <w:t xml:space="preserve">work </w:t>
      </w:r>
      <w:r w:rsidRPr="006D0CE2">
        <w:rPr>
          <w:rFonts w:ascii="Times" w:hAnsi="Times"/>
          <w:spacing w:val="-3"/>
        </w:rPr>
        <w:t xml:space="preserve">with </w:t>
      </w:r>
      <w:r w:rsidRPr="006D0CE2">
        <w:rPr>
          <w:rFonts w:ascii="Times" w:hAnsi="Times"/>
        </w:rPr>
        <w:t>you to create your training plan. The brochure is organized by service area. Services provide the starting point to create the experience, interns</w:t>
      </w:r>
      <w:r w:rsidRPr="006D0CE2">
        <w:rPr>
          <w:rFonts w:ascii="Times" w:hAnsi="Times"/>
          <w:spacing w:val="-24"/>
        </w:rPr>
        <w:t xml:space="preserve"> </w:t>
      </w:r>
      <w:r w:rsidRPr="006D0CE2">
        <w:rPr>
          <w:rFonts w:ascii="Times" w:hAnsi="Times"/>
        </w:rPr>
        <w:t>can combine aspects of different services and programs, and can participate in exposure experiences in areas of interest. Although there is a shuttle service between campuses, experiences are set up such that intercampus travel during a workday is</w:t>
      </w:r>
      <w:r w:rsidRPr="006D0CE2">
        <w:rPr>
          <w:rFonts w:ascii="Times" w:hAnsi="Times"/>
          <w:spacing w:val="1"/>
        </w:rPr>
        <w:t xml:space="preserve"> </w:t>
      </w:r>
      <w:r w:rsidRPr="006D0CE2">
        <w:rPr>
          <w:rFonts w:ascii="Times" w:hAnsi="Times"/>
        </w:rPr>
        <w:t>rare.</w:t>
      </w:r>
    </w:p>
    <w:p w14:paraId="7D6F584D" w14:textId="77777777" w:rsidR="00315EFC" w:rsidRPr="00490AFB" w:rsidRDefault="00315EFC" w:rsidP="006325DD">
      <w:pPr>
        <w:pStyle w:val="Heading2"/>
      </w:pPr>
      <w:bookmarkStart w:id="6" w:name="_Toc107406916"/>
      <w:bookmarkStart w:id="7" w:name="_Hlk73525387"/>
      <w:r w:rsidRPr="00490AFB">
        <w:t>Vision of Program</w:t>
      </w:r>
      <w:bookmarkEnd w:id="6"/>
    </w:p>
    <w:p w14:paraId="339B7D61" w14:textId="62A416B4" w:rsidR="00315EFC" w:rsidRPr="00771D97" w:rsidRDefault="32D232E4" w:rsidP="00771D97">
      <w:pPr>
        <w:spacing w:before="240" w:after="0"/>
      </w:pPr>
      <w:r>
        <w:t>To offer a nationally recognized, innovative, broad-based competency training program in Psychology</w:t>
      </w:r>
      <w:r w:rsidR="1189EBA1">
        <w:t xml:space="preserve">. To hold at our core diversity, equity, and inclusion, and to </w:t>
      </w:r>
      <w:r>
        <w:t>meet the health care needs of today and tomorrow.</w:t>
      </w:r>
    </w:p>
    <w:p w14:paraId="091F75CE" w14:textId="77777777" w:rsidR="00315EFC" w:rsidRPr="006D0CE2" w:rsidRDefault="00315EFC" w:rsidP="006325DD">
      <w:pPr>
        <w:pStyle w:val="Heading2"/>
        <w:rPr>
          <w:i/>
        </w:rPr>
      </w:pPr>
      <w:bookmarkStart w:id="8" w:name="_Toc107406917"/>
      <w:r w:rsidRPr="006D0CE2">
        <w:t>Goals of Program</w:t>
      </w:r>
      <w:bookmarkEnd w:id="8"/>
    </w:p>
    <w:p w14:paraId="7C6CE0D4" w14:textId="72747250" w:rsidR="00FF664D" w:rsidRPr="00163D80" w:rsidRDefault="00163D80" w:rsidP="00163D80">
      <w:pPr>
        <w:rPr>
          <w:lang w:val="en-US"/>
        </w:rPr>
      </w:pPr>
      <w:r>
        <w:rPr>
          <w:lang w:val="en-US"/>
        </w:rPr>
        <w:t xml:space="preserve">The Ottawa Hospital regards equity and diversity as an integral part of our foundation and is committed to accessibility for all employees. As such, the Psychology </w:t>
      </w:r>
      <w:r w:rsidR="00300E56">
        <w:rPr>
          <w:lang w:val="en-US"/>
        </w:rPr>
        <w:t xml:space="preserve">Internship </w:t>
      </w:r>
      <w:r>
        <w:rPr>
          <w:lang w:val="en-US"/>
        </w:rPr>
        <w:t xml:space="preserve">Program’s goal is </w:t>
      </w:r>
      <w:r>
        <w:rPr>
          <w:rFonts w:cs="Times New Roman"/>
        </w:rPr>
        <w:t>t</w:t>
      </w:r>
      <w:r w:rsidR="00FF664D" w:rsidRPr="0035633D">
        <w:rPr>
          <w:rFonts w:cs="Times New Roman"/>
        </w:rPr>
        <w:t xml:space="preserve">o provide high quality training that fosters interns' professional identity as a psychologist in a respectful and collegial atmosphere that embraces all forms of diversity. </w:t>
      </w:r>
    </w:p>
    <w:p w14:paraId="01FD7A9D" w14:textId="77777777" w:rsidR="002233DA" w:rsidRDefault="00315EFC" w:rsidP="00163D80">
      <w:pPr>
        <w:pStyle w:val="Heading2"/>
        <w:rPr>
          <w:i/>
        </w:rPr>
      </w:pPr>
      <w:bookmarkStart w:id="9" w:name="_Toc107406918"/>
      <w:bookmarkEnd w:id="7"/>
      <w:r w:rsidRPr="006D0CE2">
        <w:lastRenderedPageBreak/>
        <w:t>Customization of Program</w:t>
      </w:r>
      <w:bookmarkEnd w:id="9"/>
    </w:p>
    <w:p w14:paraId="1FA8D5D8" w14:textId="655827D8" w:rsidR="00315EFC" w:rsidRPr="002233DA" w:rsidRDefault="00315EFC" w:rsidP="00E50046">
      <w:pPr>
        <w:pStyle w:val="BodyText"/>
        <w:rPr>
          <w:b/>
          <w:i/>
          <w:iCs/>
        </w:rPr>
      </w:pPr>
      <w:r w:rsidRPr="00771D97">
        <w:rPr>
          <w:spacing w:val="-3"/>
        </w:rPr>
        <w:t xml:space="preserve">We </w:t>
      </w:r>
      <w:r w:rsidRPr="00771D97">
        <w:t xml:space="preserve">ensure that training at TOH is broad based, meets accreditation standards, and is in keeping with what is needed for registration </w:t>
      </w:r>
      <w:r w:rsidRPr="00771D97">
        <w:rPr>
          <w:spacing w:val="-3"/>
        </w:rPr>
        <w:t xml:space="preserve">with </w:t>
      </w:r>
      <w:r w:rsidRPr="00771D97">
        <w:t>the various Colleges of Psychologists within Canada. Our program also is designed to be tailored to</w:t>
      </w:r>
      <w:r w:rsidRPr="00771D97">
        <w:rPr>
          <w:spacing w:val="-10"/>
        </w:rPr>
        <w:t xml:space="preserve"> </w:t>
      </w:r>
      <w:r w:rsidRPr="00771D97">
        <w:t>interns’ training needs and</w:t>
      </w:r>
      <w:r w:rsidRPr="00771D97">
        <w:rPr>
          <w:spacing w:val="-1"/>
        </w:rPr>
        <w:t xml:space="preserve"> </w:t>
      </w:r>
      <w:r w:rsidRPr="00771D97">
        <w:t>goals.</w:t>
      </w:r>
    </w:p>
    <w:p w14:paraId="394B3939" w14:textId="40F22E8E" w:rsidR="00C74EEE" w:rsidRPr="004A5C87" w:rsidRDefault="00771D97" w:rsidP="004A5C87">
      <w:pPr>
        <w:pStyle w:val="IntenseQuote"/>
      </w:pPr>
      <w:r w:rsidRPr="0016715B">
        <w:t>There is a lot of information in this brochure. To start out you might want to look at the rotations and then go back to the overall competencies, philosophy, and departmental sections to see how it all comes together within the structure.</w:t>
      </w:r>
    </w:p>
    <w:p w14:paraId="36FB3852" w14:textId="48F6A600" w:rsidR="00BF58DA" w:rsidRPr="00BF58DA" w:rsidRDefault="00BF58DA" w:rsidP="00BF58DA">
      <w:pPr>
        <w:rPr>
          <w:color w:val="000000" w:themeColor="text1"/>
        </w:rPr>
      </w:pPr>
      <w:r w:rsidRPr="00BF58DA">
        <w:rPr>
          <w:color w:val="000000" w:themeColor="text1"/>
        </w:rPr>
        <w:t>We strive to develop clinical practice competencies and self-reflection, and to follow ethical principles and best practice guidelines.</w:t>
      </w:r>
    </w:p>
    <w:p w14:paraId="42E5E8C4" w14:textId="148D909B" w:rsidR="00315EFC" w:rsidRPr="00BF58DA" w:rsidRDefault="00BF58DA" w:rsidP="00315EFC">
      <w:pPr>
        <w:spacing w:after="480"/>
        <w:rPr>
          <w:color w:val="000000" w:themeColor="text1"/>
        </w:rPr>
      </w:pPr>
      <w:r w:rsidRPr="00BF58DA">
        <w:rPr>
          <w:color w:val="000000" w:themeColor="text1"/>
        </w:rPr>
        <w:t>The objective of the program is to provide interns with a responsive and flexible training environment that fosters acquisition of competencies in Health Care Psychology</w:t>
      </w:r>
    </w:p>
    <w:tbl>
      <w:tblPr>
        <w:tblStyle w:val="TableGrid"/>
        <w:tblpPr w:leftFromText="180" w:rightFromText="180" w:vertAnchor="text" w:horzAnchor="margin" w:tblpY="-43"/>
        <w:tblW w:w="9398" w:type="dxa"/>
        <w:tblBorders>
          <w:insideH w:val="none" w:sz="0" w:space="0" w:color="auto"/>
          <w:insideV w:val="none" w:sz="0" w:space="0" w:color="auto"/>
        </w:tblBorders>
        <w:shd w:val="clear" w:color="auto" w:fill="B8CCE3"/>
        <w:tblLook w:val="04A0" w:firstRow="1" w:lastRow="0" w:firstColumn="1" w:lastColumn="0" w:noHBand="0" w:noVBand="1"/>
      </w:tblPr>
      <w:tblGrid>
        <w:gridCol w:w="3326"/>
        <w:gridCol w:w="6072"/>
      </w:tblGrid>
      <w:tr w:rsidR="00BF58DA" w14:paraId="60E29B38" w14:textId="77777777" w:rsidTr="00BF58DA">
        <w:trPr>
          <w:trHeight w:val="364"/>
        </w:trPr>
        <w:tc>
          <w:tcPr>
            <w:tcW w:w="3326" w:type="dxa"/>
            <w:shd w:val="clear" w:color="auto" w:fill="FFFFFF" w:themeFill="background1"/>
          </w:tcPr>
          <w:p w14:paraId="33CC9F1E" w14:textId="77777777" w:rsidR="00BF58DA" w:rsidRPr="00BF58DA" w:rsidRDefault="00BF58DA" w:rsidP="00BF58DA">
            <w:r w:rsidRPr="00BF58DA">
              <w:t>Science</w:t>
            </w:r>
          </w:p>
        </w:tc>
        <w:tc>
          <w:tcPr>
            <w:tcW w:w="6072" w:type="dxa"/>
            <w:shd w:val="clear" w:color="auto" w:fill="FFFFFF" w:themeFill="background1"/>
          </w:tcPr>
          <w:p w14:paraId="4C01172B" w14:textId="77777777" w:rsidR="00BF58DA" w:rsidRPr="00BF58DA" w:rsidRDefault="00BF58DA" w:rsidP="00BF58DA">
            <w:r w:rsidRPr="00BF58DA">
              <w:t>Research informed practice</w:t>
            </w:r>
          </w:p>
        </w:tc>
      </w:tr>
      <w:tr w:rsidR="00BF58DA" w14:paraId="21DC5D8F" w14:textId="77777777" w:rsidTr="00BF58DA">
        <w:trPr>
          <w:trHeight w:val="627"/>
        </w:trPr>
        <w:tc>
          <w:tcPr>
            <w:tcW w:w="3326" w:type="dxa"/>
            <w:shd w:val="clear" w:color="auto" w:fill="D2DFED"/>
          </w:tcPr>
          <w:p w14:paraId="7069A1EF" w14:textId="77777777" w:rsidR="00BF58DA" w:rsidRPr="00BF58DA" w:rsidRDefault="00BF58DA" w:rsidP="00BF58DA">
            <w:r w:rsidRPr="00BF58DA">
              <w:t>Diversity and inclusivity</w:t>
            </w:r>
          </w:p>
        </w:tc>
        <w:tc>
          <w:tcPr>
            <w:tcW w:w="6072" w:type="dxa"/>
            <w:shd w:val="clear" w:color="auto" w:fill="D2DFED"/>
          </w:tcPr>
          <w:p w14:paraId="1F7651ED" w14:textId="5EEFC735" w:rsidR="00BF58DA" w:rsidRPr="00BF58DA" w:rsidRDefault="00BF58DA" w:rsidP="00BF58DA">
            <w:r w:rsidRPr="00BF58DA">
              <w:t>Inclusionary and culturally safe practices</w:t>
            </w:r>
            <w:r w:rsidR="007B5C20">
              <w:t xml:space="preserve">, allyship, anti </w:t>
            </w:r>
            <w:r w:rsidR="00695AEE">
              <w:t xml:space="preserve">oppressive </w:t>
            </w:r>
            <w:r w:rsidR="007B5C20">
              <w:t>practices</w:t>
            </w:r>
          </w:p>
          <w:p w14:paraId="1931AD91" w14:textId="77777777" w:rsidR="00BF58DA" w:rsidRPr="00BF58DA" w:rsidRDefault="00BF58DA" w:rsidP="00BF58DA"/>
        </w:tc>
      </w:tr>
      <w:tr w:rsidR="00BF58DA" w14:paraId="4406A1DE" w14:textId="77777777" w:rsidTr="00BF58DA">
        <w:trPr>
          <w:trHeight w:val="683"/>
        </w:trPr>
        <w:tc>
          <w:tcPr>
            <w:tcW w:w="3326" w:type="dxa"/>
            <w:shd w:val="clear" w:color="auto" w:fill="FFFFFF" w:themeFill="background1"/>
          </w:tcPr>
          <w:p w14:paraId="1DFDEE2C" w14:textId="77777777" w:rsidR="00BF58DA" w:rsidRPr="00BF58DA" w:rsidRDefault="00BF58DA" w:rsidP="00BF58DA">
            <w:r w:rsidRPr="00BF58DA">
              <w:t>Professionalism</w:t>
            </w:r>
          </w:p>
        </w:tc>
        <w:tc>
          <w:tcPr>
            <w:tcW w:w="6072" w:type="dxa"/>
            <w:shd w:val="clear" w:color="auto" w:fill="FFFFFF" w:themeFill="background1"/>
          </w:tcPr>
          <w:p w14:paraId="31A6E2CE" w14:textId="77777777" w:rsidR="00BF58DA" w:rsidRPr="00BF58DA" w:rsidRDefault="00BF58DA" w:rsidP="00A159A7">
            <w:pPr>
              <w:spacing w:after="0"/>
            </w:pPr>
            <w:r w:rsidRPr="00BF58DA">
              <w:t>Integrity, accountability, leadership, advocacy,</w:t>
            </w:r>
          </w:p>
          <w:p w14:paraId="6A57C3FD" w14:textId="77777777" w:rsidR="00BF58DA" w:rsidRPr="00BF58DA" w:rsidRDefault="00BF58DA" w:rsidP="00A159A7">
            <w:pPr>
              <w:spacing w:after="0"/>
            </w:pPr>
            <w:r w:rsidRPr="00BF58DA">
              <w:t>and concern for the welfare of others</w:t>
            </w:r>
          </w:p>
        </w:tc>
      </w:tr>
      <w:tr w:rsidR="00BF58DA" w14:paraId="7FABD180" w14:textId="77777777" w:rsidTr="00BF58DA">
        <w:trPr>
          <w:trHeight w:val="1360"/>
        </w:trPr>
        <w:tc>
          <w:tcPr>
            <w:tcW w:w="3326" w:type="dxa"/>
            <w:shd w:val="clear" w:color="auto" w:fill="D2DFED"/>
          </w:tcPr>
          <w:p w14:paraId="4D7C9D23" w14:textId="77777777" w:rsidR="00BF58DA" w:rsidRPr="00BF58DA" w:rsidRDefault="00BF58DA" w:rsidP="00BF58DA">
            <w:r w:rsidRPr="00BF58DA">
              <w:t>Relational</w:t>
            </w:r>
          </w:p>
        </w:tc>
        <w:tc>
          <w:tcPr>
            <w:tcW w:w="6072" w:type="dxa"/>
            <w:shd w:val="clear" w:color="auto" w:fill="D2DFED"/>
          </w:tcPr>
          <w:p w14:paraId="40A5193D" w14:textId="77777777" w:rsidR="00BF58DA" w:rsidRPr="00BF58DA" w:rsidRDefault="00BF58DA" w:rsidP="00BF58DA">
            <w:r w:rsidRPr="00BF58DA">
              <w:t>Relate effectively with all individuals within the professional sphere</w:t>
            </w:r>
          </w:p>
          <w:p w14:paraId="18C6049E" w14:textId="77777777" w:rsidR="00BF58DA" w:rsidRPr="00BF58DA" w:rsidRDefault="00BF58DA" w:rsidP="00BF58DA"/>
        </w:tc>
      </w:tr>
      <w:tr w:rsidR="00BF58DA" w14:paraId="73102ACB" w14:textId="77777777" w:rsidTr="00BF58DA">
        <w:trPr>
          <w:trHeight w:val="393"/>
        </w:trPr>
        <w:tc>
          <w:tcPr>
            <w:tcW w:w="3326" w:type="dxa"/>
            <w:tcBorders>
              <w:bottom w:val="nil"/>
            </w:tcBorders>
            <w:shd w:val="clear" w:color="auto" w:fill="FFFFFF" w:themeFill="background1"/>
          </w:tcPr>
          <w:p w14:paraId="7D910CDD" w14:textId="77777777" w:rsidR="00BF58DA" w:rsidRPr="00BF58DA" w:rsidRDefault="00BF58DA" w:rsidP="00BF58DA">
            <w:r w:rsidRPr="00BF58DA">
              <w:t>Applications</w:t>
            </w:r>
          </w:p>
        </w:tc>
        <w:tc>
          <w:tcPr>
            <w:tcW w:w="6072" w:type="dxa"/>
            <w:tcBorders>
              <w:bottom w:val="nil"/>
            </w:tcBorders>
            <w:shd w:val="clear" w:color="auto" w:fill="FFFFFF" w:themeFill="background1"/>
          </w:tcPr>
          <w:p w14:paraId="40A773BF" w14:textId="77777777" w:rsidR="00BF58DA" w:rsidRPr="00BF58DA" w:rsidRDefault="00BF58DA" w:rsidP="00BF58DA">
            <w:r w:rsidRPr="00BF58DA">
              <w:t>Provision of psychological service delivery</w:t>
            </w:r>
          </w:p>
        </w:tc>
      </w:tr>
      <w:tr w:rsidR="00BF58DA" w14:paraId="403832BE" w14:textId="77777777" w:rsidTr="00BF58DA">
        <w:trPr>
          <w:trHeight w:val="468"/>
        </w:trPr>
        <w:tc>
          <w:tcPr>
            <w:tcW w:w="3326" w:type="dxa"/>
            <w:tcBorders>
              <w:top w:val="nil"/>
              <w:bottom w:val="single" w:sz="4" w:space="0" w:color="auto"/>
            </w:tcBorders>
            <w:shd w:val="clear" w:color="auto" w:fill="D2DFED"/>
          </w:tcPr>
          <w:p w14:paraId="4E46A7BB" w14:textId="77777777" w:rsidR="00BF58DA" w:rsidRPr="00BF58DA" w:rsidRDefault="00BF58DA" w:rsidP="00BF58DA">
            <w:r w:rsidRPr="00BF58DA">
              <w:t>Supervision</w:t>
            </w:r>
          </w:p>
        </w:tc>
        <w:tc>
          <w:tcPr>
            <w:tcW w:w="6072" w:type="dxa"/>
            <w:tcBorders>
              <w:top w:val="nil"/>
              <w:bottom w:val="single" w:sz="4" w:space="0" w:color="auto"/>
            </w:tcBorders>
            <w:shd w:val="clear" w:color="auto" w:fill="D2DFED"/>
          </w:tcPr>
          <w:p w14:paraId="079D7FB0" w14:textId="77777777" w:rsidR="00BF58DA" w:rsidRPr="00BF58DA" w:rsidRDefault="00BF58DA" w:rsidP="00BF58DA">
            <w:r w:rsidRPr="00BF58DA">
              <w:t>Effective practices in supervision</w:t>
            </w:r>
          </w:p>
        </w:tc>
      </w:tr>
    </w:tbl>
    <w:p w14:paraId="57195BB6" w14:textId="77777777" w:rsidR="00315EFC" w:rsidRPr="0016715B" w:rsidRDefault="00315EFC" w:rsidP="002D149E">
      <w:pPr>
        <w:rPr>
          <w:rFonts w:ascii="Times" w:hAnsi="Times"/>
          <w:i/>
          <w:iCs/>
          <w:color w:val="0000FF"/>
        </w:rPr>
      </w:pPr>
    </w:p>
    <w:p w14:paraId="69BCC8FF" w14:textId="06266B39" w:rsidR="002D149E" w:rsidRDefault="002D149E" w:rsidP="002D149E"/>
    <w:p w14:paraId="0AEC1817" w14:textId="69E096BF" w:rsidR="006639AD" w:rsidRDefault="006639AD" w:rsidP="002D149E"/>
    <w:p w14:paraId="6803FDBE" w14:textId="77777777" w:rsidR="006639AD" w:rsidRDefault="006639AD">
      <w:r>
        <w:br w:type="page"/>
      </w:r>
    </w:p>
    <w:p w14:paraId="1323A160" w14:textId="77777777" w:rsidR="006639AD" w:rsidRPr="005F3341" w:rsidRDefault="006639AD" w:rsidP="006325DD">
      <w:pPr>
        <w:pStyle w:val="Heading2"/>
        <w:rPr>
          <w:i/>
        </w:rPr>
      </w:pPr>
      <w:bookmarkStart w:id="10" w:name="Philosophy_of_Program"/>
      <w:bookmarkStart w:id="11" w:name="_bookmark1"/>
      <w:bookmarkStart w:id="12" w:name="_Toc44325015"/>
      <w:bookmarkStart w:id="13" w:name="_Toc107406919"/>
      <w:bookmarkEnd w:id="10"/>
      <w:bookmarkEnd w:id="11"/>
      <w:r w:rsidRPr="005F3341">
        <w:rPr>
          <w:w w:val="110"/>
        </w:rPr>
        <w:lastRenderedPageBreak/>
        <w:t>Philosophy of Program</w:t>
      </w:r>
      <w:bookmarkEnd w:id="12"/>
      <w:bookmarkEnd w:id="13"/>
    </w:p>
    <w:p w14:paraId="58F2AC3A" w14:textId="77777777" w:rsidR="006639AD" w:rsidRDefault="006639AD" w:rsidP="00EF5DF9">
      <w:r>
        <w:t>The program philosophy is based on the following core principles:</w:t>
      </w:r>
    </w:p>
    <w:tbl>
      <w:tblPr>
        <w:tblStyle w:val="PlainTable1"/>
        <w:tblW w:w="0" w:type="auto"/>
        <w:tblLook w:val="04A0" w:firstRow="1" w:lastRow="0" w:firstColumn="1" w:lastColumn="0" w:noHBand="0" w:noVBand="1"/>
      </w:tblPr>
      <w:tblGrid>
        <w:gridCol w:w="2155"/>
        <w:gridCol w:w="7195"/>
      </w:tblGrid>
      <w:tr w:rsidR="00416270" w14:paraId="76CB56AA" w14:textId="77777777" w:rsidTr="00BC5372">
        <w:trPr>
          <w:cnfStyle w:val="100000000000" w:firstRow="1" w:lastRow="0" w:firstColumn="0" w:lastColumn="0" w:oddVBand="0" w:evenVBand="0" w:oddHBand="0"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2155" w:type="dxa"/>
          </w:tcPr>
          <w:p w14:paraId="0126320A" w14:textId="37726D77" w:rsidR="00EF5DF9" w:rsidRPr="00BC5372" w:rsidRDefault="00EF5DF9" w:rsidP="00BC5372">
            <w:r w:rsidRPr="00BC5372">
              <w:t>Broad-based Competency Training Model</w:t>
            </w:r>
          </w:p>
          <w:p w14:paraId="0321406B" w14:textId="315A5E9C" w:rsidR="00416270" w:rsidRPr="00BC5372" w:rsidRDefault="00416270" w:rsidP="00BC5372"/>
        </w:tc>
        <w:tc>
          <w:tcPr>
            <w:tcW w:w="7195" w:type="dxa"/>
          </w:tcPr>
          <w:p w14:paraId="2DB0E844" w14:textId="18DD85EF" w:rsidR="00416270" w:rsidRPr="00BC5372" w:rsidRDefault="00EF5DF9" w:rsidP="00EF5DF9">
            <w:pPr>
              <w:cnfStyle w:val="100000000000" w:firstRow="1" w:lastRow="0" w:firstColumn="0" w:lastColumn="0" w:oddVBand="0" w:evenVBand="0" w:oddHBand="0" w:evenHBand="0" w:firstRowFirstColumn="0" w:firstRowLastColumn="0" w:lastRowFirstColumn="0" w:lastRowLastColumn="0"/>
              <w:rPr>
                <w:b w:val="0"/>
                <w:bCs w:val="0"/>
              </w:rPr>
            </w:pPr>
            <w:r w:rsidRPr="00BC5372">
              <w:rPr>
                <w:b w:val="0"/>
                <w:bCs w:val="0"/>
              </w:rPr>
              <w:t>The program adheres to a broad-based competency training model, with the</w:t>
            </w:r>
            <w:r w:rsidRPr="00BC5372">
              <w:rPr>
                <w:b w:val="0"/>
                <w:bCs w:val="0"/>
                <w:spacing w:val="-10"/>
              </w:rPr>
              <w:t xml:space="preserve"> </w:t>
            </w:r>
            <w:r w:rsidRPr="00BC5372">
              <w:rPr>
                <w:b w:val="0"/>
                <w:bCs w:val="0"/>
                <w:spacing w:val="-3"/>
              </w:rPr>
              <w:t>view</w:t>
            </w:r>
            <w:r w:rsidRPr="00BC5372">
              <w:rPr>
                <w:b w:val="0"/>
                <w:bCs w:val="0"/>
                <w:spacing w:val="-6"/>
              </w:rPr>
              <w:t xml:space="preserve"> </w:t>
            </w:r>
            <w:r w:rsidRPr="00BC5372">
              <w:rPr>
                <w:b w:val="0"/>
                <w:bCs w:val="0"/>
              </w:rPr>
              <w:t>that</w:t>
            </w:r>
            <w:r w:rsidRPr="00BC5372">
              <w:rPr>
                <w:b w:val="0"/>
                <w:bCs w:val="0"/>
                <w:spacing w:val="-10"/>
              </w:rPr>
              <w:t xml:space="preserve"> </w:t>
            </w:r>
            <w:r w:rsidRPr="00BC5372">
              <w:rPr>
                <w:b w:val="0"/>
                <w:bCs w:val="0"/>
              </w:rPr>
              <w:t>this</w:t>
            </w:r>
            <w:r w:rsidRPr="00BC5372">
              <w:rPr>
                <w:b w:val="0"/>
                <w:bCs w:val="0"/>
                <w:spacing w:val="-11"/>
              </w:rPr>
              <w:t xml:space="preserve"> </w:t>
            </w:r>
            <w:r w:rsidRPr="00BC5372">
              <w:rPr>
                <w:b w:val="0"/>
                <w:bCs w:val="0"/>
              </w:rPr>
              <w:t>approach</w:t>
            </w:r>
            <w:r w:rsidRPr="00BC5372">
              <w:rPr>
                <w:b w:val="0"/>
                <w:bCs w:val="0"/>
                <w:spacing w:val="-18"/>
              </w:rPr>
              <w:t xml:space="preserve"> </w:t>
            </w:r>
            <w:r w:rsidRPr="00BC5372">
              <w:rPr>
                <w:b w:val="0"/>
                <w:bCs w:val="0"/>
              </w:rPr>
              <w:t>best</w:t>
            </w:r>
            <w:r w:rsidRPr="00BC5372">
              <w:rPr>
                <w:b w:val="0"/>
                <w:bCs w:val="0"/>
                <w:spacing w:val="-14"/>
              </w:rPr>
              <w:t xml:space="preserve"> </w:t>
            </w:r>
            <w:r w:rsidRPr="00BC5372">
              <w:rPr>
                <w:b w:val="0"/>
                <w:bCs w:val="0"/>
              </w:rPr>
              <w:t>prepares</w:t>
            </w:r>
            <w:r w:rsidRPr="00BC5372">
              <w:rPr>
                <w:b w:val="0"/>
                <w:bCs w:val="0"/>
                <w:spacing w:val="-7"/>
              </w:rPr>
              <w:t xml:space="preserve"> </w:t>
            </w:r>
            <w:r w:rsidRPr="00BC5372">
              <w:rPr>
                <w:b w:val="0"/>
                <w:bCs w:val="0"/>
              </w:rPr>
              <w:t>interns</w:t>
            </w:r>
            <w:r w:rsidRPr="00BC5372">
              <w:rPr>
                <w:b w:val="0"/>
                <w:bCs w:val="0"/>
                <w:spacing w:val="-7"/>
              </w:rPr>
              <w:t xml:space="preserve"> </w:t>
            </w:r>
            <w:r w:rsidRPr="00BC5372">
              <w:rPr>
                <w:b w:val="0"/>
                <w:bCs w:val="0"/>
              </w:rPr>
              <w:t>for</w:t>
            </w:r>
            <w:r w:rsidRPr="00BC5372">
              <w:rPr>
                <w:b w:val="0"/>
                <w:bCs w:val="0"/>
                <w:spacing w:val="-12"/>
              </w:rPr>
              <w:t xml:space="preserve"> </w:t>
            </w:r>
            <w:r w:rsidRPr="00BC5372">
              <w:rPr>
                <w:b w:val="0"/>
                <w:bCs w:val="0"/>
              </w:rPr>
              <w:t>autonomous</w:t>
            </w:r>
            <w:r w:rsidRPr="00BC5372">
              <w:rPr>
                <w:b w:val="0"/>
                <w:bCs w:val="0"/>
                <w:spacing w:val="-11"/>
              </w:rPr>
              <w:t xml:space="preserve"> </w:t>
            </w:r>
            <w:r w:rsidRPr="00BC5372">
              <w:rPr>
                <w:b w:val="0"/>
                <w:bCs w:val="0"/>
              </w:rPr>
              <w:t>practice as professional psychologists. We support the development of training plans that both complement previous experience and interns’ training needs while also meeting their professional and clinical interests and aspirations.</w:t>
            </w:r>
          </w:p>
        </w:tc>
      </w:tr>
      <w:tr w:rsidR="00416270" w14:paraId="0109A7FB" w14:textId="77777777" w:rsidTr="00BC5372">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155" w:type="dxa"/>
          </w:tcPr>
          <w:p w14:paraId="71C8A00E" w14:textId="5EF9F529" w:rsidR="008950EE" w:rsidRPr="00BC5372" w:rsidRDefault="00EF5DF9" w:rsidP="00BC5372">
            <w:pPr>
              <w:jc w:val="left"/>
            </w:pPr>
            <w:r w:rsidRPr="00BC5372">
              <w:t>Diversity</w:t>
            </w:r>
            <w:r w:rsidR="00BC5372" w:rsidRPr="00BC5372">
              <w:t xml:space="preserve"> </w:t>
            </w:r>
            <w:r w:rsidRPr="00BC5372">
              <w:t>and Inclusivity</w:t>
            </w:r>
          </w:p>
        </w:tc>
        <w:tc>
          <w:tcPr>
            <w:tcW w:w="7195" w:type="dxa"/>
          </w:tcPr>
          <w:p w14:paraId="20480BC3" w14:textId="08420348" w:rsidR="007B5C20" w:rsidRPr="00163D80" w:rsidRDefault="00EF5DF9" w:rsidP="007B5C20">
            <w:pPr>
              <w:pStyle w:val="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3D80">
              <w:rPr>
                <w:rFonts w:ascii="Times New Roman" w:hAnsi="Times New Roman" w:cs="Times New Roman"/>
              </w:rPr>
              <w:t>Interns receive training in inclusionary and culturally safe practices</w:t>
            </w:r>
            <w:r w:rsidR="007B5C20" w:rsidRPr="00163D80">
              <w:rPr>
                <w:rFonts w:ascii="Times New Roman" w:hAnsi="Times New Roman" w:cs="Times New Roman"/>
              </w:rPr>
              <w:t xml:space="preserve">, allyship, </w:t>
            </w:r>
            <w:r w:rsidR="007B5C20" w:rsidRPr="00163D80">
              <w:rPr>
                <w:rFonts w:ascii="Times New Roman" w:hAnsi="Times New Roman" w:cs="Times New Roman"/>
                <w:sz w:val="24"/>
                <w:szCs w:val="24"/>
              </w:rPr>
              <w:t xml:space="preserve">and anti racism practices. Interns are expected to provide direct clinical services across varied populations, including, but not limited to people with disabilities, members of the </w:t>
            </w:r>
            <w:r w:rsidR="007B5C20" w:rsidRPr="00163D80">
              <w:rPr>
                <w:rFonts w:ascii="Times New Roman" w:hAnsi="Times New Roman" w:cs="Times New Roman"/>
                <w:color w:val="202124"/>
                <w:sz w:val="24"/>
                <w:szCs w:val="24"/>
                <w:shd w:val="clear" w:color="auto" w:fill="FFFFFF"/>
              </w:rPr>
              <w:t xml:space="preserve">2SLGBTQIA+ community, individuals who have been racialized and systemically marginalized, and diverse </w:t>
            </w:r>
            <w:r w:rsidR="007B5C20" w:rsidRPr="00163D80">
              <w:rPr>
                <w:rFonts w:ascii="Times New Roman" w:hAnsi="Times New Roman" w:cs="Times New Roman"/>
                <w:sz w:val="24"/>
                <w:szCs w:val="24"/>
              </w:rPr>
              <w:t>cultural, ethnic, and religious backgrounds.</w:t>
            </w:r>
            <w:r w:rsidR="007B5C20" w:rsidRPr="00163D80">
              <w:rPr>
                <w:rFonts w:ascii="Times New Roman" w:hAnsi="Times New Roman" w:cs="Times New Roman"/>
              </w:rPr>
              <w:t xml:space="preserve"> </w:t>
            </w:r>
          </w:p>
          <w:p w14:paraId="38B1334B" w14:textId="6174523A" w:rsidR="008950EE" w:rsidRPr="00BC5372" w:rsidRDefault="008950EE" w:rsidP="008950EE">
            <w:pPr>
              <w:cnfStyle w:val="000000100000" w:firstRow="0" w:lastRow="0" w:firstColumn="0" w:lastColumn="0" w:oddVBand="0" w:evenVBand="0" w:oddHBand="1" w:evenHBand="0" w:firstRowFirstColumn="0" w:firstRowLastColumn="0" w:lastRowFirstColumn="0" w:lastRowLastColumn="0"/>
            </w:pPr>
          </w:p>
        </w:tc>
      </w:tr>
      <w:tr w:rsidR="00416270" w14:paraId="6659E842" w14:textId="77777777" w:rsidTr="00BC5372">
        <w:trPr>
          <w:trHeight w:val="1250"/>
        </w:trPr>
        <w:tc>
          <w:tcPr>
            <w:cnfStyle w:val="001000000000" w:firstRow="0" w:lastRow="0" w:firstColumn="1" w:lastColumn="0" w:oddVBand="0" w:evenVBand="0" w:oddHBand="0" w:evenHBand="0" w:firstRowFirstColumn="0" w:firstRowLastColumn="0" w:lastRowFirstColumn="0" w:lastRowLastColumn="0"/>
            <w:tcW w:w="2155" w:type="dxa"/>
          </w:tcPr>
          <w:p w14:paraId="6A7DF297" w14:textId="1C6A078B" w:rsidR="00416270" w:rsidRPr="00BC5372" w:rsidRDefault="00EF5DF9" w:rsidP="00BC5372">
            <w:r w:rsidRPr="00BC5372">
              <w:t>Scientist- Practitioner Model</w:t>
            </w:r>
          </w:p>
        </w:tc>
        <w:tc>
          <w:tcPr>
            <w:tcW w:w="7195" w:type="dxa"/>
          </w:tcPr>
          <w:p w14:paraId="67711250" w14:textId="16E76C63" w:rsidR="004521DA" w:rsidRPr="0035633D" w:rsidRDefault="00EF5DF9" w:rsidP="004521DA">
            <w:pPr>
              <w:pStyle w:val="xmso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4" w:name="_Hlk73526459"/>
            <w:r w:rsidRPr="0035633D">
              <w:rPr>
                <w:rFonts w:ascii="Times New Roman" w:hAnsi="Times New Roman" w:cs="Times New Roman"/>
                <w:sz w:val="24"/>
                <w:szCs w:val="24"/>
              </w:rPr>
              <w:t>TOH Psychology training faculty are committed to the scientist- practitioner</w:t>
            </w:r>
            <w:r w:rsidRPr="0035633D">
              <w:rPr>
                <w:rFonts w:ascii="Times New Roman" w:hAnsi="Times New Roman" w:cs="Times New Roman"/>
                <w:spacing w:val="-8"/>
                <w:sz w:val="24"/>
                <w:szCs w:val="24"/>
              </w:rPr>
              <w:t xml:space="preserve"> </w:t>
            </w:r>
            <w:r w:rsidRPr="0035633D">
              <w:rPr>
                <w:rFonts w:ascii="Times New Roman" w:hAnsi="Times New Roman" w:cs="Times New Roman"/>
                <w:sz w:val="24"/>
                <w:szCs w:val="24"/>
              </w:rPr>
              <w:t>model.</w:t>
            </w:r>
            <w:r w:rsidRPr="0035633D">
              <w:rPr>
                <w:rFonts w:ascii="Times New Roman" w:hAnsi="Times New Roman" w:cs="Times New Roman"/>
                <w:spacing w:val="-9"/>
                <w:sz w:val="24"/>
                <w:szCs w:val="24"/>
              </w:rPr>
              <w:t xml:space="preserve"> </w:t>
            </w:r>
            <w:r w:rsidRPr="0035633D">
              <w:rPr>
                <w:rFonts w:ascii="Times New Roman" w:hAnsi="Times New Roman" w:cs="Times New Roman"/>
                <w:sz w:val="24"/>
                <w:szCs w:val="24"/>
              </w:rPr>
              <w:t>We</w:t>
            </w:r>
            <w:r w:rsidRPr="0035633D">
              <w:rPr>
                <w:rFonts w:ascii="Times New Roman" w:hAnsi="Times New Roman" w:cs="Times New Roman"/>
                <w:spacing w:val="-15"/>
                <w:sz w:val="24"/>
                <w:szCs w:val="24"/>
              </w:rPr>
              <w:t xml:space="preserve"> </w:t>
            </w:r>
            <w:r w:rsidRPr="0035633D">
              <w:rPr>
                <w:rFonts w:ascii="Times New Roman" w:hAnsi="Times New Roman" w:cs="Times New Roman"/>
                <w:sz w:val="24"/>
                <w:szCs w:val="24"/>
              </w:rPr>
              <w:t>believe</w:t>
            </w:r>
            <w:r w:rsidRPr="0035633D">
              <w:rPr>
                <w:rFonts w:ascii="Times New Roman" w:hAnsi="Times New Roman" w:cs="Times New Roman"/>
                <w:spacing w:val="-14"/>
                <w:sz w:val="24"/>
                <w:szCs w:val="24"/>
              </w:rPr>
              <w:t xml:space="preserve"> </w:t>
            </w:r>
            <w:r w:rsidRPr="0035633D">
              <w:rPr>
                <w:rFonts w:ascii="Times New Roman" w:hAnsi="Times New Roman" w:cs="Times New Roman"/>
                <w:sz w:val="24"/>
                <w:szCs w:val="24"/>
              </w:rPr>
              <w:t>that</w:t>
            </w:r>
            <w:r w:rsidRPr="0035633D">
              <w:rPr>
                <w:rFonts w:ascii="Times New Roman" w:hAnsi="Times New Roman" w:cs="Times New Roman"/>
                <w:spacing w:val="-14"/>
                <w:sz w:val="24"/>
                <w:szCs w:val="24"/>
              </w:rPr>
              <w:t xml:space="preserve"> </w:t>
            </w:r>
            <w:r w:rsidRPr="0035633D">
              <w:rPr>
                <w:rFonts w:ascii="Times New Roman" w:hAnsi="Times New Roman" w:cs="Times New Roman"/>
                <w:sz w:val="24"/>
                <w:szCs w:val="24"/>
              </w:rPr>
              <w:t>research-informed</w:t>
            </w:r>
            <w:r w:rsidRPr="0035633D">
              <w:rPr>
                <w:rFonts w:ascii="Times New Roman" w:hAnsi="Times New Roman" w:cs="Times New Roman"/>
                <w:spacing w:val="-14"/>
                <w:sz w:val="24"/>
                <w:szCs w:val="24"/>
              </w:rPr>
              <w:t xml:space="preserve"> </w:t>
            </w:r>
            <w:r w:rsidRPr="0035633D">
              <w:rPr>
                <w:rFonts w:ascii="Times New Roman" w:hAnsi="Times New Roman" w:cs="Times New Roman"/>
                <w:sz w:val="24"/>
                <w:szCs w:val="24"/>
              </w:rPr>
              <w:t>practice</w:t>
            </w:r>
            <w:r w:rsidRPr="0035633D">
              <w:rPr>
                <w:rFonts w:ascii="Times New Roman" w:hAnsi="Times New Roman" w:cs="Times New Roman"/>
                <w:spacing w:val="-15"/>
                <w:sz w:val="24"/>
                <w:szCs w:val="24"/>
              </w:rPr>
              <w:t xml:space="preserve"> </w:t>
            </w:r>
            <w:r w:rsidRPr="0035633D">
              <w:rPr>
                <w:rFonts w:ascii="Times New Roman" w:hAnsi="Times New Roman" w:cs="Times New Roman"/>
                <w:sz w:val="24"/>
                <w:szCs w:val="24"/>
              </w:rPr>
              <w:t xml:space="preserve">promotes clinical </w:t>
            </w:r>
            <w:r w:rsidR="00EC0EB2" w:rsidRPr="0035633D">
              <w:rPr>
                <w:rFonts w:ascii="Times New Roman" w:hAnsi="Times New Roman" w:cs="Times New Roman"/>
                <w:sz w:val="24"/>
                <w:szCs w:val="24"/>
              </w:rPr>
              <w:t>excellence</w:t>
            </w:r>
            <w:r w:rsidR="00EC0EB2">
              <w:rPr>
                <w:rFonts w:ascii="Times New Roman" w:hAnsi="Times New Roman" w:cs="Times New Roman"/>
                <w:sz w:val="24"/>
                <w:szCs w:val="24"/>
              </w:rPr>
              <w:t>,</w:t>
            </w:r>
            <w:r w:rsidR="00EC0EB2" w:rsidRPr="0035633D">
              <w:rPr>
                <w:rFonts w:ascii="Times New Roman" w:hAnsi="Times New Roman" w:cs="Times New Roman"/>
                <w:sz w:val="24"/>
                <w:szCs w:val="24"/>
              </w:rPr>
              <w:t xml:space="preserve"> and</w:t>
            </w:r>
            <w:r w:rsidRPr="0035633D">
              <w:rPr>
                <w:rFonts w:ascii="Times New Roman" w:hAnsi="Times New Roman" w:cs="Times New Roman"/>
                <w:sz w:val="24"/>
                <w:szCs w:val="24"/>
              </w:rPr>
              <w:t xml:space="preserve"> that clinical practice informs </w:t>
            </w:r>
            <w:r w:rsidRPr="0035633D">
              <w:rPr>
                <w:rFonts w:ascii="Times New Roman" w:hAnsi="Times New Roman" w:cs="Times New Roman"/>
                <w:spacing w:val="-3"/>
                <w:sz w:val="24"/>
                <w:szCs w:val="24"/>
              </w:rPr>
              <w:t xml:space="preserve">and </w:t>
            </w:r>
            <w:r w:rsidRPr="0035633D">
              <w:rPr>
                <w:rFonts w:ascii="Times New Roman" w:hAnsi="Times New Roman" w:cs="Times New Roman"/>
                <w:sz w:val="24"/>
                <w:szCs w:val="24"/>
              </w:rPr>
              <w:t>promotes scientific</w:t>
            </w:r>
            <w:r w:rsidRPr="0035633D">
              <w:rPr>
                <w:rFonts w:ascii="Times New Roman" w:hAnsi="Times New Roman" w:cs="Times New Roman"/>
                <w:spacing w:val="-3"/>
                <w:sz w:val="24"/>
                <w:szCs w:val="24"/>
              </w:rPr>
              <w:t xml:space="preserve"> </w:t>
            </w:r>
            <w:r w:rsidRPr="0035633D">
              <w:rPr>
                <w:rFonts w:ascii="Times New Roman" w:hAnsi="Times New Roman" w:cs="Times New Roman"/>
                <w:sz w:val="24"/>
                <w:szCs w:val="24"/>
              </w:rPr>
              <w:t>developments.</w:t>
            </w:r>
            <w:r w:rsidR="006325DD" w:rsidRPr="0035633D">
              <w:rPr>
                <w:rFonts w:ascii="Times New Roman" w:hAnsi="Times New Roman" w:cs="Times New Roman"/>
                <w:sz w:val="24"/>
                <w:szCs w:val="24"/>
              </w:rPr>
              <w:t xml:space="preserve"> </w:t>
            </w:r>
            <w:bookmarkEnd w:id="14"/>
            <w:r w:rsidR="004521DA" w:rsidRPr="0035633D">
              <w:rPr>
                <w:rFonts w:ascii="Times New Roman" w:hAnsi="Times New Roman" w:cs="Times New Roman"/>
                <w:sz w:val="24"/>
                <w:szCs w:val="24"/>
              </w:rPr>
              <w:t xml:space="preserve"> This includes applying</w:t>
            </w:r>
            <w:r w:rsidR="00CA61F5">
              <w:rPr>
                <w:rFonts w:ascii="Times New Roman" w:hAnsi="Times New Roman" w:cs="Times New Roman"/>
                <w:sz w:val="24"/>
                <w:szCs w:val="24"/>
              </w:rPr>
              <w:t xml:space="preserve"> </w:t>
            </w:r>
            <w:r w:rsidR="00163D80">
              <w:rPr>
                <w:rFonts w:ascii="Times New Roman" w:hAnsi="Times New Roman" w:cs="Times New Roman"/>
                <w:sz w:val="24"/>
                <w:szCs w:val="24"/>
              </w:rPr>
              <w:t>a cultural humility</w:t>
            </w:r>
            <w:r w:rsidR="004521DA" w:rsidRPr="0035633D">
              <w:rPr>
                <w:rFonts w:ascii="Times New Roman" w:hAnsi="Times New Roman" w:cs="Times New Roman"/>
                <w:sz w:val="24"/>
                <w:szCs w:val="24"/>
              </w:rPr>
              <w:t xml:space="preserve"> and socially just approach to the applicability of the research and science in the understanding of assessment, diagnosis, and treatment of individuals</w:t>
            </w:r>
          </w:p>
          <w:p w14:paraId="7CD083B6" w14:textId="7C448720" w:rsidR="00416270" w:rsidRPr="0035633D" w:rsidRDefault="004521DA" w:rsidP="0035633D">
            <w:pPr>
              <w:pStyle w:val="xmsonormal"/>
              <w:cnfStyle w:val="000000000000" w:firstRow="0" w:lastRow="0" w:firstColumn="0" w:lastColumn="0" w:oddVBand="0" w:evenVBand="0" w:oddHBand="0" w:evenHBand="0" w:firstRowFirstColumn="0" w:firstRowLastColumn="0" w:lastRowFirstColumn="0" w:lastRowLastColumn="0"/>
              <w:rPr>
                <w:rFonts w:cs="Times New Roman"/>
              </w:rPr>
            </w:pPr>
            <w:r w:rsidRPr="0035633D">
              <w:rPr>
                <w:rFonts w:ascii="Times New Roman" w:hAnsi="Times New Roman" w:cs="Times New Roman"/>
                <w:sz w:val="24"/>
                <w:szCs w:val="24"/>
              </w:rPr>
              <w:t> </w:t>
            </w:r>
          </w:p>
        </w:tc>
      </w:tr>
      <w:tr w:rsidR="00416270" w14:paraId="1D38C5B3" w14:textId="77777777" w:rsidTr="00BC5372">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2155" w:type="dxa"/>
          </w:tcPr>
          <w:p w14:paraId="223011A8" w14:textId="47C6F26F" w:rsidR="00416270" w:rsidRPr="00BC5372" w:rsidRDefault="00EF5DF9" w:rsidP="00BC5372">
            <w:r w:rsidRPr="00BC5372">
              <w:t>Diverse Opportunities</w:t>
            </w:r>
          </w:p>
        </w:tc>
        <w:tc>
          <w:tcPr>
            <w:tcW w:w="7195" w:type="dxa"/>
          </w:tcPr>
          <w:p w14:paraId="2922202A" w14:textId="2C6F2A6B" w:rsidR="00416270" w:rsidRPr="00BC5372" w:rsidRDefault="00EF5DF9" w:rsidP="008950EE">
            <w:pPr>
              <w:cnfStyle w:val="000000100000" w:firstRow="0" w:lastRow="0" w:firstColumn="0" w:lastColumn="0" w:oddVBand="0" w:evenVBand="0" w:oddHBand="1" w:evenHBand="0" w:firstRowFirstColumn="0" w:firstRowLastColumn="0" w:lastRowFirstColumn="0" w:lastRowLastColumn="0"/>
            </w:pPr>
            <w:r w:rsidRPr="00BC5372">
              <w:t xml:space="preserve">The TOH internship program </w:t>
            </w:r>
            <w:r w:rsidR="00B87DAD" w:rsidRPr="00BC5372">
              <w:t>can</w:t>
            </w:r>
            <w:r w:rsidRPr="00BC5372">
              <w:t xml:space="preserve"> offer a comprehensive and flexible training experience. Rotations provide diverse experience in assessment, diagnosis, intervention, consultation, research, teaching, supervision, and program development / evaluation.</w:t>
            </w:r>
          </w:p>
        </w:tc>
      </w:tr>
      <w:tr w:rsidR="00416270" w14:paraId="7C421EB5" w14:textId="77777777" w:rsidTr="00BC5372">
        <w:trPr>
          <w:trHeight w:val="701"/>
        </w:trPr>
        <w:tc>
          <w:tcPr>
            <w:cnfStyle w:val="001000000000" w:firstRow="0" w:lastRow="0" w:firstColumn="1" w:lastColumn="0" w:oddVBand="0" w:evenVBand="0" w:oddHBand="0" w:evenHBand="0" w:firstRowFirstColumn="0" w:firstRowLastColumn="0" w:lastRowFirstColumn="0" w:lastRowLastColumn="0"/>
            <w:tcW w:w="2155" w:type="dxa"/>
          </w:tcPr>
          <w:p w14:paraId="260520B9" w14:textId="4EB0E0ED" w:rsidR="00416270" w:rsidRPr="00BC5372" w:rsidRDefault="00EF5DF9" w:rsidP="00BC5372">
            <w:r w:rsidRPr="00BC5372">
              <w:t>Interprofessional Care</w:t>
            </w:r>
          </w:p>
        </w:tc>
        <w:tc>
          <w:tcPr>
            <w:tcW w:w="7195" w:type="dxa"/>
          </w:tcPr>
          <w:p w14:paraId="2DC511A1" w14:textId="45E4FFAD" w:rsidR="00416270" w:rsidRPr="00BC5372" w:rsidRDefault="008950EE" w:rsidP="008950EE">
            <w:pPr>
              <w:cnfStyle w:val="000000000000" w:firstRow="0" w:lastRow="0" w:firstColumn="0" w:lastColumn="0" w:oddVBand="0" w:evenVBand="0" w:oddHBand="0" w:evenHBand="0" w:firstRowFirstColumn="0" w:firstRowLastColumn="0" w:lastRowFirstColumn="0" w:lastRowLastColumn="0"/>
            </w:pPr>
            <w:r w:rsidRPr="00BC5372">
              <w:t>TOH promotes the Interprofessional Model of Patient Care to facilitate collaborative interactions between interprofessional healthcare teams.</w:t>
            </w:r>
          </w:p>
        </w:tc>
      </w:tr>
      <w:tr w:rsidR="00416270" w14:paraId="512878CB" w14:textId="77777777" w:rsidTr="00BC5372">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155" w:type="dxa"/>
          </w:tcPr>
          <w:p w14:paraId="0FA10210" w14:textId="7DAEA660" w:rsidR="00416270" w:rsidRPr="00BC5372" w:rsidRDefault="008950EE" w:rsidP="00C21DF6">
            <w:pPr>
              <w:spacing w:before="240"/>
            </w:pPr>
            <w:r w:rsidRPr="00BC5372">
              <w:t>Work-Life Balance</w:t>
            </w:r>
          </w:p>
        </w:tc>
        <w:tc>
          <w:tcPr>
            <w:tcW w:w="7195" w:type="dxa"/>
          </w:tcPr>
          <w:p w14:paraId="2ED8E07A" w14:textId="75EFFAA9" w:rsidR="00416270" w:rsidRPr="00BC5372" w:rsidRDefault="008950EE" w:rsidP="00C21DF6">
            <w:pPr>
              <w:spacing w:before="240"/>
              <w:cnfStyle w:val="000000100000" w:firstRow="0" w:lastRow="0" w:firstColumn="0" w:lastColumn="0" w:oddVBand="0" w:evenVBand="0" w:oddHBand="1" w:evenHBand="0" w:firstRowFirstColumn="0" w:firstRowLastColumn="0" w:lastRowFirstColumn="0" w:lastRowLastColumn="0"/>
            </w:pPr>
            <w:r w:rsidRPr="00BC5372">
              <w:t>The training faculty (supervisors) and Director of Training work with interns to prioritize workload to support balance between work and personal life.</w:t>
            </w:r>
          </w:p>
        </w:tc>
      </w:tr>
    </w:tbl>
    <w:p w14:paraId="4297AC34" w14:textId="77777777" w:rsidR="00307A14" w:rsidRDefault="00307A14" w:rsidP="006325DD">
      <w:pPr>
        <w:pStyle w:val="Heading2"/>
      </w:pPr>
      <w:bookmarkStart w:id="15" w:name="TOH_Psychology_Department"/>
      <w:bookmarkStart w:id="16" w:name="_bookmark2"/>
      <w:bookmarkStart w:id="17" w:name="_Toc44325016"/>
      <w:bookmarkEnd w:id="15"/>
      <w:bookmarkEnd w:id="16"/>
    </w:p>
    <w:p w14:paraId="1B657CD6" w14:textId="77777777" w:rsidR="00307A14" w:rsidRDefault="00307A14" w:rsidP="006325DD">
      <w:pPr>
        <w:pStyle w:val="Heading2"/>
      </w:pPr>
    </w:p>
    <w:p w14:paraId="05B05000" w14:textId="77777777" w:rsidR="00307A14" w:rsidRDefault="00307A14" w:rsidP="006325DD">
      <w:pPr>
        <w:pStyle w:val="Heading2"/>
      </w:pPr>
    </w:p>
    <w:p w14:paraId="6E81BD2E" w14:textId="2C3B9AD9" w:rsidR="008950EE" w:rsidRPr="00C21DF6" w:rsidRDefault="008950EE" w:rsidP="006325DD">
      <w:pPr>
        <w:pStyle w:val="Heading2"/>
        <w:rPr>
          <w:i/>
        </w:rPr>
      </w:pPr>
      <w:bookmarkStart w:id="18" w:name="_Toc107406920"/>
      <w:r w:rsidRPr="00C21DF6">
        <w:lastRenderedPageBreak/>
        <w:t>TOH Psychology Department</w:t>
      </w:r>
      <w:bookmarkEnd w:id="17"/>
      <w:bookmarkEnd w:id="18"/>
    </w:p>
    <w:p w14:paraId="024382FA" w14:textId="32BDCF21" w:rsidR="008950EE" w:rsidRDefault="008950EE" w:rsidP="008950EE">
      <w:pPr>
        <w:spacing w:after="120"/>
      </w:pPr>
      <w:r>
        <w:t xml:space="preserve">TOH Psychology staff </w:t>
      </w:r>
      <w:bookmarkStart w:id="19" w:name="_Hlk73526422"/>
      <w:r w:rsidRPr="00FF664D">
        <w:t>includes 28 psychologists (2</w:t>
      </w:r>
      <w:r w:rsidR="000522D3">
        <w:t>4</w:t>
      </w:r>
      <w:r w:rsidRPr="00FF664D">
        <w:t xml:space="preserve"> full-time &amp; </w:t>
      </w:r>
      <w:r w:rsidR="00FF664D" w:rsidRPr="0035633D">
        <w:t>4</w:t>
      </w:r>
      <w:r w:rsidRPr="00FF664D">
        <w:t xml:space="preserve"> part-time</w:t>
      </w:r>
      <w:r>
        <w:t xml:space="preserve">), </w:t>
      </w:r>
      <w:bookmarkEnd w:id="19"/>
      <w:r>
        <w:t xml:space="preserve">many of whom are bilingual or multilingual. The theoretical orientations and treatment modalities </w:t>
      </w:r>
      <w:r w:rsidR="00B80261">
        <w:t xml:space="preserve">used </w:t>
      </w:r>
      <w:r>
        <w:t>to provide care include CBT, IPT, DBT, EFT, ACT, mindfulness, Psychodynamic, and Existential / Humanistic.</w:t>
      </w:r>
    </w:p>
    <w:p w14:paraId="4BF2FB9D" w14:textId="73B1ECE7" w:rsidR="008950EE" w:rsidRPr="00E021FC" w:rsidRDefault="004A7428" w:rsidP="007A3824">
      <w:pPr>
        <w:spacing w:after="120"/>
      </w:pPr>
      <w:hyperlink r:id="rId20" w:history="1">
        <w:r w:rsidR="002657DE" w:rsidRPr="00CB5EF6">
          <w:rPr>
            <w:rStyle w:val="Hyperlink"/>
          </w:rPr>
          <w:t xml:space="preserve">The Ottawa Hospital </w:t>
        </w:r>
        <w:r w:rsidR="00CB5EF6" w:rsidRPr="00CB5EF6">
          <w:rPr>
            <w:rStyle w:val="Hyperlink"/>
          </w:rPr>
          <w:t>Psychology Services</w:t>
        </w:r>
      </w:hyperlink>
      <w:r w:rsidR="007A3824">
        <w:t xml:space="preserve"> </w:t>
      </w:r>
      <w:r w:rsidR="007A3824" w:rsidRPr="00E021FC">
        <w:t>(</w:t>
      </w:r>
      <w:r w:rsidR="007A3824" w:rsidRPr="00E021FC">
        <w:rPr>
          <w:color w:val="0000FF"/>
          <w:u w:val="single"/>
        </w:rPr>
        <w:t>https://www.ottawahospital.on.ca/en/our-model-of-care/our-health-care-professional-</w:t>
      </w:r>
      <w:hyperlink r:id="rId21">
        <w:r w:rsidR="008950EE" w:rsidRPr="00E021FC">
          <w:rPr>
            <w:color w:val="0000FF"/>
            <w:u w:val="single" w:color="0000FF"/>
          </w:rPr>
          <w:t>team/psychology/psychology-services/</w:t>
        </w:r>
      </w:hyperlink>
      <w:r w:rsidR="007A3824" w:rsidRPr="00E021FC">
        <w:rPr>
          <w:color w:val="0000FF"/>
          <w:u w:val="single" w:color="0000FF"/>
        </w:rPr>
        <w:t>)</w:t>
      </w:r>
    </w:p>
    <w:p w14:paraId="12E7BD90" w14:textId="77777777" w:rsidR="008950EE" w:rsidRDefault="008950EE" w:rsidP="00E50046">
      <w:pPr>
        <w:pStyle w:val="BodyText"/>
      </w:pPr>
      <w:r>
        <w:t>TOH Psychology employees are unionized within OPSEU (Ontario Public Service Employees Union).</w:t>
      </w:r>
      <w:r>
        <w:rPr>
          <w:spacing w:val="-18"/>
        </w:rPr>
        <w:t xml:space="preserve"> </w:t>
      </w:r>
      <w:r>
        <w:t>Two-thirds</w:t>
      </w:r>
      <w:r>
        <w:rPr>
          <w:spacing w:val="-6"/>
        </w:rPr>
        <w:t xml:space="preserve"> </w:t>
      </w:r>
      <w:r>
        <w:t>of</w:t>
      </w:r>
      <w:r>
        <w:rPr>
          <w:spacing w:val="-13"/>
        </w:rPr>
        <w:t xml:space="preserve"> </w:t>
      </w:r>
      <w:r>
        <w:t>the</w:t>
      </w:r>
      <w:r>
        <w:rPr>
          <w:spacing w:val="-9"/>
        </w:rPr>
        <w:t xml:space="preserve"> </w:t>
      </w:r>
      <w:r>
        <w:t>psychologists</w:t>
      </w:r>
      <w:r>
        <w:rPr>
          <w:spacing w:val="-5"/>
        </w:rPr>
        <w:t xml:space="preserve"> </w:t>
      </w:r>
      <w:r>
        <w:t>are</w:t>
      </w:r>
      <w:r>
        <w:rPr>
          <w:spacing w:val="-4"/>
        </w:rPr>
        <w:t xml:space="preserve"> </w:t>
      </w:r>
      <w:r>
        <w:t>located</w:t>
      </w:r>
      <w:r>
        <w:rPr>
          <w:spacing w:val="-9"/>
        </w:rPr>
        <w:t xml:space="preserve"> </w:t>
      </w:r>
      <w:r>
        <w:t>at</w:t>
      </w:r>
      <w:r>
        <w:rPr>
          <w:spacing w:val="-9"/>
        </w:rPr>
        <w:t xml:space="preserve"> </w:t>
      </w:r>
      <w:r>
        <w:t>the</w:t>
      </w:r>
      <w:r>
        <w:rPr>
          <w:spacing w:val="-10"/>
        </w:rPr>
        <w:t xml:space="preserve"> </w:t>
      </w:r>
      <w:r>
        <w:t>General</w:t>
      </w:r>
      <w:r>
        <w:rPr>
          <w:spacing w:val="-14"/>
        </w:rPr>
        <w:t xml:space="preserve"> </w:t>
      </w:r>
      <w:r>
        <w:t>Campus,</w:t>
      </w:r>
      <w:r>
        <w:rPr>
          <w:spacing w:val="-3"/>
        </w:rPr>
        <w:t xml:space="preserve"> </w:t>
      </w:r>
      <w:r>
        <w:t>including</w:t>
      </w:r>
      <w:r>
        <w:rPr>
          <w:spacing w:val="-3"/>
        </w:rPr>
        <w:t xml:space="preserve"> its</w:t>
      </w:r>
      <w:r>
        <w:rPr>
          <w:spacing w:val="-6"/>
        </w:rPr>
        <w:t xml:space="preserve"> </w:t>
      </w:r>
      <w:r>
        <w:t xml:space="preserve">affiliated community programs. The Ottawa Hospital Rehabilitation Centre (TOHRC) </w:t>
      </w:r>
      <w:proofErr w:type="gramStart"/>
      <w:r>
        <w:rPr>
          <w:spacing w:val="-4"/>
        </w:rPr>
        <w:t xml:space="preserve">is </w:t>
      </w:r>
      <w:r>
        <w:t>located in</w:t>
      </w:r>
      <w:proofErr w:type="gramEnd"/>
      <w:r>
        <w:t xml:space="preserve"> a separate</w:t>
      </w:r>
      <w:r>
        <w:rPr>
          <w:spacing w:val="-9"/>
        </w:rPr>
        <w:t xml:space="preserve"> </w:t>
      </w:r>
      <w:r>
        <w:t>building</w:t>
      </w:r>
      <w:r>
        <w:rPr>
          <w:spacing w:val="6"/>
        </w:rPr>
        <w:t xml:space="preserve"> </w:t>
      </w:r>
      <w:r>
        <w:t>that</w:t>
      </w:r>
      <w:r>
        <w:rPr>
          <w:spacing w:val="-3"/>
        </w:rPr>
        <w:t xml:space="preserve"> </w:t>
      </w:r>
      <w:r>
        <w:rPr>
          <w:spacing w:val="-4"/>
        </w:rPr>
        <w:t>is</w:t>
      </w:r>
      <w:r>
        <w:rPr>
          <w:spacing w:val="4"/>
        </w:rPr>
        <w:t xml:space="preserve"> </w:t>
      </w:r>
      <w:r>
        <w:t>connected</w:t>
      </w:r>
      <w:r>
        <w:rPr>
          <w:spacing w:val="-7"/>
        </w:rPr>
        <w:t xml:space="preserve"> </w:t>
      </w:r>
      <w:r>
        <w:t>by</w:t>
      </w:r>
      <w:r>
        <w:rPr>
          <w:spacing w:val="-12"/>
        </w:rPr>
        <w:t xml:space="preserve"> </w:t>
      </w:r>
      <w:r>
        <w:t>a</w:t>
      </w:r>
      <w:r>
        <w:rPr>
          <w:spacing w:val="-3"/>
        </w:rPr>
        <w:t xml:space="preserve"> </w:t>
      </w:r>
      <w:r>
        <w:t>walkway</w:t>
      </w:r>
      <w:r>
        <w:rPr>
          <w:spacing w:val="-12"/>
        </w:rPr>
        <w:t xml:space="preserve"> </w:t>
      </w:r>
      <w:r>
        <w:t>to</w:t>
      </w:r>
      <w:r>
        <w:rPr>
          <w:spacing w:val="-8"/>
        </w:rPr>
        <w:t xml:space="preserve"> </w:t>
      </w:r>
      <w:r>
        <w:t>the</w:t>
      </w:r>
      <w:r>
        <w:rPr>
          <w:spacing w:val="-3"/>
        </w:rPr>
        <w:t xml:space="preserve"> </w:t>
      </w:r>
      <w:r>
        <w:t>main</w:t>
      </w:r>
      <w:r>
        <w:rPr>
          <w:spacing w:val="-1"/>
        </w:rPr>
        <w:t xml:space="preserve"> </w:t>
      </w:r>
      <w:r>
        <w:t>General</w:t>
      </w:r>
      <w:r>
        <w:rPr>
          <w:spacing w:val="-13"/>
        </w:rPr>
        <w:t xml:space="preserve"> </w:t>
      </w:r>
      <w:r>
        <w:t>Campus</w:t>
      </w:r>
      <w:r>
        <w:rPr>
          <w:spacing w:val="-5"/>
        </w:rPr>
        <w:t xml:space="preserve"> </w:t>
      </w:r>
      <w:r>
        <w:t>building. There</w:t>
      </w:r>
      <w:r>
        <w:rPr>
          <w:spacing w:val="-8"/>
        </w:rPr>
        <w:t xml:space="preserve"> </w:t>
      </w:r>
      <w:r>
        <w:t xml:space="preserve">are also psychologists located at the TOH Civic Campus, </w:t>
      </w:r>
      <w:r>
        <w:rPr>
          <w:spacing w:val="-3"/>
        </w:rPr>
        <w:t xml:space="preserve">and </w:t>
      </w:r>
      <w:r>
        <w:t xml:space="preserve">two at the University of Ottawa Heart Institute (located in a separate building connected to the Civic Campus). A free shuttle bus </w:t>
      </w:r>
      <w:r>
        <w:rPr>
          <w:spacing w:val="-4"/>
        </w:rPr>
        <w:t>is</w:t>
      </w:r>
      <w:r>
        <w:rPr>
          <w:spacing w:val="52"/>
        </w:rPr>
        <w:t xml:space="preserve"> </w:t>
      </w:r>
      <w:r>
        <w:t>available for intercampus travel (typically every 30</w:t>
      </w:r>
      <w:r>
        <w:rPr>
          <w:spacing w:val="-5"/>
        </w:rPr>
        <w:t xml:space="preserve"> </w:t>
      </w:r>
      <w:r>
        <w:t>min.).</w:t>
      </w:r>
    </w:p>
    <w:p w14:paraId="777B33B9" w14:textId="77777777" w:rsidR="00F25347" w:rsidRDefault="00F25347" w:rsidP="00F25347">
      <w:r>
        <w:t>Two community-based psychology services are also considered part of TOH.</w:t>
      </w:r>
    </w:p>
    <w:p w14:paraId="40701AB4" w14:textId="045413B6" w:rsidR="00F25347" w:rsidRPr="00F25347" w:rsidRDefault="00F25347" w:rsidP="00F25347">
      <w:pPr>
        <w:pStyle w:val="Bullets"/>
      </w:pPr>
      <w:r w:rsidRPr="00F25347">
        <w:t xml:space="preserve">The Robin </w:t>
      </w:r>
      <w:proofErr w:type="spellStart"/>
      <w:r w:rsidRPr="00F25347">
        <w:t>Easey</w:t>
      </w:r>
      <w:proofErr w:type="spellEnd"/>
      <w:r w:rsidRPr="00F25347">
        <w:t xml:space="preserve"> Centre, located in the west end of Ottawa, and accessible by public transportation, provides community integration services for patients with acquired brain injury (ABI). This Centre is part of TOHRC A</w:t>
      </w:r>
      <w:r w:rsidR="006325DD">
        <w:t xml:space="preserve">cquired </w:t>
      </w:r>
      <w:r w:rsidRPr="00F25347">
        <w:t>B</w:t>
      </w:r>
      <w:r w:rsidR="006325DD">
        <w:t xml:space="preserve">rain </w:t>
      </w:r>
      <w:r w:rsidRPr="00F25347">
        <w:t>I</w:t>
      </w:r>
      <w:r w:rsidR="006325DD">
        <w:t>njury</w:t>
      </w:r>
      <w:r w:rsidRPr="00F25347">
        <w:t xml:space="preserve"> service.</w:t>
      </w:r>
    </w:p>
    <w:p w14:paraId="27BD3B57" w14:textId="77777777" w:rsidR="00F25347" w:rsidRPr="00F25347" w:rsidRDefault="00F25347" w:rsidP="00F25347">
      <w:pPr>
        <w:pStyle w:val="Bullets"/>
      </w:pPr>
      <w:r w:rsidRPr="00F25347">
        <w:t>The On Track / First Episode Psychosis service, located on Bank Street near the TOH General Campus, and accessible by public transportation, is part of the Mental Health Program.</w:t>
      </w:r>
    </w:p>
    <w:p w14:paraId="4AFEF567" w14:textId="77777777" w:rsidR="00F25347" w:rsidRPr="00E021FC" w:rsidRDefault="00F25347" w:rsidP="006325DD">
      <w:pPr>
        <w:pStyle w:val="Heading2"/>
        <w:rPr>
          <w:i/>
        </w:rPr>
      </w:pPr>
      <w:bookmarkStart w:id="20" w:name="CPA_Accreditation"/>
      <w:bookmarkStart w:id="21" w:name="_bookmark3"/>
      <w:bookmarkStart w:id="22" w:name="_Toc44325017"/>
      <w:bookmarkStart w:id="23" w:name="_Toc107406921"/>
      <w:bookmarkEnd w:id="20"/>
      <w:bookmarkEnd w:id="21"/>
      <w:r w:rsidRPr="00E021FC">
        <w:t>CPA Accreditation</w:t>
      </w:r>
      <w:bookmarkEnd w:id="22"/>
      <w:bookmarkEnd w:id="23"/>
    </w:p>
    <w:p w14:paraId="70B95600" w14:textId="77777777" w:rsidR="006325DD" w:rsidRDefault="006325DD" w:rsidP="00E50046">
      <w:pPr>
        <w:pStyle w:val="BodyText"/>
        <w:rPr>
          <w:rFonts w:ascii="HelveticaNeue" w:hAnsi="HelveticaNeue"/>
        </w:rPr>
      </w:pPr>
      <w:r>
        <w:rPr>
          <w:lang w:eastAsia="en-CA"/>
        </w:rPr>
        <w:t xml:space="preserve">The Clinical Internship Program at TOH has been accredited by the Canadian Psychological Association (CPA) since 1992. </w:t>
      </w:r>
      <w:r>
        <w:t xml:space="preserve">Due to the travel restrictions and social distancing requirements outlined by Canada's provincial health ministries, the CPA Accreditation Panel met on March 18, </w:t>
      </w:r>
      <w:proofErr w:type="gramStart"/>
      <w:r>
        <w:t>2020</w:t>
      </w:r>
      <w:proofErr w:type="gramEnd"/>
      <w:r>
        <w:t xml:space="preserve"> and voted to postpone all accreditation-related site visits and grant one-year extensions of term to those </w:t>
      </w:r>
      <w:proofErr w:type="spellStart"/>
      <w:r>
        <w:t>programmes</w:t>
      </w:r>
      <w:proofErr w:type="spellEnd"/>
      <w:r>
        <w:t xml:space="preserve"> affected by this postponement. Our accreditation site visit had been due in the 2019-2020 academic year and was postponed until</w:t>
      </w:r>
      <w:r>
        <w:rPr>
          <w:lang w:eastAsia="en-CA"/>
        </w:rPr>
        <w:t xml:space="preserve"> March of 2021. CPA reaccreditation was granted for 7 years, from 2020/2021 to 2027/28</w:t>
      </w:r>
      <w:r>
        <w:t xml:space="preserve">.  </w:t>
      </w:r>
    </w:p>
    <w:p w14:paraId="74A07D47" w14:textId="36BFE9B3" w:rsidR="008950EE" w:rsidRDefault="00F25347" w:rsidP="002D149E">
      <w:r>
        <w:t>We</w:t>
      </w:r>
      <w:r>
        <w:rPr>
          <w:spacing w:val="-3"/>
        </w:rPr>
        <w:t xml:space="preserve"> </w:t>
      </w:r>
      <w:r>
        <w:t xml:space="preserve">previously </w:t>
      </w:r>
      <w:r>
        <w:rPr>
          <w:spacing w:val="-3"/>
        </w:rPr>
        <w:t>had</w:t>
      </w:r>
      <w:r>
        <w:rPr>
          <w:spacing w:val="-7"/>
        </w:rPr>
        <w:t xml:space="preserve"> </w:t>
      </w:r>
      <w:r>
        <w:t>a</w:t>
      </w:r>
      <w:r>
        <w:rPr>
          <w:spacing w:val="-8"/>
        </w:rPr>
        <w:t xml:space="preserve"> </w:t>
      </w:r>
      <w:r>
        <w:t>separately</w:t>
      </w:r>
      <w:r>
        <w:rPr>
          <w:spacing w:val="-9"/>
        </w:rPr>
        <w:t xml:space="preserve"> </w:t>
      </w:r>
      <w:r>
        <w:t>accredited</w:t>
      </w:r>
      <w:r>
        <w:rPr>
          <w:spacing w:val="-4"/>
        </w:rPr>
        <w:t xml:space="preserve"> </w:t>
      </w:r>
      <w:r>
        <w:t>Neuropsychology</w:t>
      </w:r>
      <w:r>
        <w:rPr>
          <w:spacing w:val="-17"/>
        </w:rPr>
        <w:t xml:space="preserve"> </w:t>
      </w:r>
      <w:r>
        <w:t>Program,</w:t>
      </w:r>
      <w:r>
        <w:rPr>
          <w:spacing w:val="-6"/>
        </w:rPr>
        <w:t xml:space="preserve"> </w:t>
      </w:r>
      <w:r>
        <w:t>which</w:t>
      </w:r>
      <w:r>
        <w:rPr>
          <w:spacing w:val="-4"/>
        </w:rPr>
        <w:t xml:space="preserve"> </w:t>
      </w:r>
      <w:r>
        <w:rPr>
          <w:spacing w:val="-3"/>
        </w:rPr>
        <w:t>h</w:t>
      </w:r>
      <w:r w:rsidR="0030029C">
        <w:rPr>
          <w:spacing w:val="-3"/>
        </w:rPr>
        <w:t>ad</w:t>
      </w:r>
      <w:r>
        <w:rPr>
          <w:spacing w:val="-5"/>
        </w:rPr>
        <w:t xml:space="preserve"> </w:t>
      </w:r>
      <w:r>
        <w:t>been</w:t>
      </w:r>
      <w:r>
        <w:rPr>
          <w:spacing w:val="-12"/>
        </w:rPr>
        <w:t xml:space="preserve"> </w:t>
      </w:r>
      <w:r>
        <w:t>accredited</w:t>
      </w:r>
      <w:r>
        <w:rPr>
          <w:spacing w:val="-6"/>
        </w:rPr>
        <w:t xml:space="preserve"> </w:t>
      </w:r>
      <w:r>
        <w:t>since</w:t>
      </w:r>
      <w:r>
        <w:rPr>
          <w:spacing w:val="-8"/>
        </w:rPr>
        <w:t xml:space="preserve"> </w:t>
      </w:r>
      <w:r>
        <w:t>1994.</w:t>
      </w:r>
      <w:r>
        <w:rPr>
          <w:spacing w:val="-3"/>
        </w:rPr>
        <w:t xml:space="preserve"> </w:t>
      </w:r>
      <w:r>
        <w:t>We made the decision to integrate our Accredited Clinical Psychology and Clinical</w:t>
      </w:r>
      <w:r>
        <w:rPr>
          <w:spacing w:val="-36"/>
        </w:rPr>
        <w:t xml:space="preserve"> </w:t>
      </w:r>
      <w:r>
        <w:t>Neuropsychology Training</w:t>
      </w:r>
      <w:r>
        <w:rPr>
          <w:spacing w:val="-10"/>
        </w:rPr>
        <w:t xml:space="preserve"> </w:t>
      </w:r>
      <w:r>
        <w:t>programs</w:t>
      </w:r>
      <w:r>
        <w:rPr>
          <w:spacing w:val="-7"/>
        </w:rPr>
        <w:t xml:space="preserve"> </w:t>
      </w:r>
      <w:r>
        <w:t>in</w:t>
      </w:r>
      <w:r>
        <w:rPr>
          <w:spacing w:val="-13"/>
        </w:rPr>
        <w:t xml:space="preserve"> </w:t>
      </w:r>
      <w:r>
        <w:t>2016.</w:t>
      </w:r>
    </w:p>
    <w:p w14:paraId="2A58A21E" w14:textId="77777777" w:rsidR="00F25347" w:rsidRPr="00E021FC" w:rsidRDefault="00F25347" w:rsidP="006325DD">
      <w:pPr>
        <w:pStyle w:val="Heading2"/>
        <w:rPr>
          <w:i/>
        </w:rPr>
      </w:pPr>
      <w:bookmarkStart w:id="24" w:name="Structure_of_the_Training_Program"/>
      <w:bookmarkStart w:id="25" w:name="_bookmark4"/>
      <w:bookmarkStart w:id="26" w:name="_Toc44325018"/>
      <w:bookmarkStart w:id="27" w:name="_Toc107406922"/>
      <w:bookmarkEnd w:id="24"/>
      <w:bookmarkEnd w:id="25"/>
      <w:r w:rsidRPr="00E021FC">
        <w:t>Structure of the Training Program</w:t>
      </w:r>
      <w:bookmarkEnd w:id="26"/>
      <w:bookmarkEnd w:id="27"/>
    </w:p>
    <w:p w14:paraId="29AED4CC" w14:textId="5CF39D9F" w:rsidR="00F25347" w:rsidRDefault="00F25347" w:rsidP="00F25347">
      <w:r>
        <w:t xml:space="preserve">The Neuropsychology Stream includes a </w:t>
      </w:r>
      <w:r w:rsidR="00E021FC">
        <w:t>single-track</w:t>
      </w:r>
      <w:r>
        <w:t xml:space="preserve"> option:</w:t>
      </w:r>
    </w:p>
    <w:p w14:paraId="3326696E" w14:textId="38478344" w:rsidR="00F25347" w:rsidRDefault="00F25347" w:rsidP="00F25347">
      <w:pPr>
        <w:pStyle w:val="ListParagraph"/>
      </w:pPr>
      <w:r>
        <w:t>Acute Care - Rehabilitation</w:t>
      </w:r>
    </w:p>
    <w:p w14:paraId="18951BD7" w14:textId="77777777" w:rsidR="00F25347" w:rsidRPr="00F25347" w:rsidRDefault="00F25347" w:rsidP="00A159A7">
      <w:pPr>
        <w:pStyle w:val="Heading3"/>
      </w:pPr>
      <w:bookmarkStart w:id="28" w:name="Internship_Streams"/>
      <w:bookmarkStart w:id="29" w:name="_bookmark5"/>
      <w:bookmarkStart w:id="30" w:name="_Toc44325019"/>
      <w:bookmarkStart w:id="31" w:name="_Toc107406923"/>
      <w:bookmarkEnd w:id="28"/>
      <w:bookmarkEnd w:id="29"/>
      <w:r w:rsidRPr="00F25347">
        <w:t>Internship Streams</w:t>
      </w:r>
      <w:bookmarkEnd w:id="30"/>
      <w:bookmarkEnd w:id="31"/>
    </w:p>
    <w:p w14:paraId="2B59C8F8" w14:textId="77777777" w:rsidR="00F25347" w:rsidRDefault="00F25347" w:rsidP="00F25347">
      <w:r>
        <w:lastRenderedPageBreak/>
        <w:t>The Clinical Stream includes 3 track options:</w:t>
      </w:r>
    </w:p>
    <w:p w14:paraId="2E7F9EF9" w14:textId="77777777" w:rsidR="00F25347" w:rsidRPr="00F25347" w:rsidRDefault="00F25347" w:rsidP="00F25347">
      <w:pPr>
        <w:pStyle w:val="ListParagraph"/>
        <w:numPr>
          <w:ilvl w:val="0"/>
          <w:numId w:val="5"/>
        </w:numPr>
      </w:pPr>
      <w:r w:rsidRPr="00F25347">
        <w:t>Mental Health – Rehabilitation Psychology</w:t>
      </w:r>
    </w:p>
    <w:p w14:paraId="710277DE" w14:textId="77777777" w:rsidR="00F25347" w:rsidRPr="00F25347" w:rsidRDefault="00F25347" w:rsidP="00F25347">
      <w:pPr>
        <w:pStyle w:val="ListParagraph"/>
      </w:pPr>
      <w:r w:rsidRPr="00F25347">
        <w:t>Health Psychology – Rehabilitation Psychology</w:t>
      </w:r>
    </w:p>
    <w:p w14:paraId="06BD6F72" w14:textId="77777777" w:rsidR="00F25347" w:rsidRPr="00F25347" w:rsidRDefault="00F25347" w:rsidP="00F25347">
      <w:pPr>
        <w:pStyle w:val="ListParagraph"/>
      </w:pPr>
      <w:r w:rsidRPr="00F25347">
        <w:t>Mental Health – Health Psychology</w:t>
      </w:r>
    </w:p>
    <w:p w14:paraId="0E0B7C5A" w14:textId="77777777" w:rsidR="00F25347" w:rsidRDefault="00F25347" w:rsidP="00102117">
      <w:r>
        <w:t>A</w:t>
      </w:r>
      <w:r>
        <w:rPr>
          <w:spacing w:val="-17"/>
        </w:rPr>
        <w:t xml:space="preserve"> </w:t>
      </w:r>
      <w:r>
        <w:t>variety</w:t>
      </w:r>
      <w:r>
        <w:rPr>
          <w:spacing w:val="-18"/>
        </w:rPr>
        <w:t xml:space="preserve"> </w:t>
      </w:r>
      <w:r>
        <w:t>of</w:t>
      </w:r>
      <w:r>
        <w:rPr>
          <w:spacing w:val="-12"/>
        </w:rPr>
        <w:t xml:space="preserve"> </w:t>
      </w:r>
      <w:r>
        <w:t>clinical</w:t>
      </w:r>
      <w:r>
        <w:rPr>
          <w:spacing w:val="-15"/>
        </w:rPr>
        <w:t xml:space="preserve"> </w:t>
      </w:r>
      <w:r>
        <w:t>opportunities</w:t>
      </w:r>
      <w:r>
        <w:rPr>
          <w:spacing w:val="-16"/>
        </w:rPr>
        <w:t xml:space="preserve"> </w:t>
      </w:r>
      <w:r>
        <w:t>are</w:t>
      </w:r>
      <w:r>
        <w:rPr>
          <w:spacing w:val="-14"/>
        </w:rPr>
        <w:t xml:space="preserve"> </w:t>
      </w:r>
      <w:r>
        <w:t>available</w:t>
      </w:r>
      <w:r>
        <w:rPr>
          <w:spacing w:val="-15"/>
        </w:rPr>
        <w:t xml:space="preserve"> </w:t>
      </w:r>
      <w:r>
        <w:t>within</w:t>
      </w:r>
      <w:r>
        <w:rPr>
          <w:spacing w:val="-18"/>
        </w:rPr>
        <w:t xml:space="preserve"> </w:t>
      </w:r>
      <w:r>
        <w:t>each</w:t>
      </w:r>
      <w:r>
        <w:rPr>
          <w:spacing w:val="-13"/>
        </w:rPr>
        <w:t xml:space="preserve"> </w:t>
      </w:r>
      <w:r>
        <w:t>of</w:t>
      </w:r>
      <w:r>
        <w:rPr>
          <w:spacing w:val="-18"/>
        </w:rPr>
        <w:t xml:space="preserve"> </w:t>
      </w:r>
      <w:r>
        <w:t>the</w:t>
      </w:r>
      <w:r>
        <w:rPr>
          <w:spacing w:val="-15"/>
        </w:rPr>
        <w:t xml:space="preserve"> </w:t>
      </w:r>
      <w:r>
        <w:t>rotations.</w:t>
      </w:r>
      <w:r>
        <w:rPr>
          <w:spacing w:val="-11"/>
        </w:rPr>
        <w:t xml:space="preserve"> </w:t>
      </w:r>
      <w:r>
        <w:t>Other</w:t>
      </w:r>
      <w:r>
        <w:rPr>
          <w:spacing w:val="-9"/>
        </w:rPr>
        <w:t xml:space="preserve"> </w:t>
      </w:r>
      <w:r>
        <w:t>optional</w:t>
      </w:r>
      <w:r>
        <w:rPr>
          <w:spacing w:val="-19"/>
        </w:rPr>
        <w:t xml:space="preserve"> </w:t>
      </w:r>
      <w:r>
        <w:t>training choices are available (e.g., extra group experiences, exposure experiences to different services). Depending on their selections, interns spend approximately 3-4 days per week at their rotation experiences and 1-2 days per week doing additional activities.</w:t>
      </w:r>
    </w:p>
    <w:p w14:paraId="1488C94F" w14:textId="75AC9E26" w:rsidR="00F851A0" w:rsidRDefault="00102117">
      <w:r>
        <w:t>What interns select varies; however, the overall time allocations are in keeping with registration and accreditation standards, and are provided in the framework below</w:t>
      </w:r>
    </w:p>
    <w:p w14:paraId="14569E95" w14:textId="3FBB08D6" w:rsidR="00F851A0" w:rsidRPr="00F851A0" w:rsidRDefault="00F851A0" w:rsidP="00A61003">
      <w:pPr>
        <w:pStyle w:val="IntenseQuote"/>
      </w:pPr>
      <w:r w:rsidRPr="00F851A0">
        <w:t>Note</w:t>
      </w:r>
      <w:r w:rsidR="00307A14">
        <w:t>:</w:t>
      </w:r>
      <w:r w:rsidRPr="00F851A0">
        <w:t xml:space="preserve"> a work day is 7 hours of work and 8 hours of attendance and the total </w:t>
      </w:r>
      <w:r w:rsidR="00163D80">
        <w:t xml:space="preserve">weekly work </w:t>
      </w:r>
      <w:r w:rsidRPr="00F851A0">
        <w:t xml:space="preserve">hours are </w:t>
      </w:r>
      <w:proofErr w:type="gramStart"/>
      <w:r w:rsidRPr="00F851A0">
        <w:t xml:space="preserve">35  </w:t>
      </w:r>
      <w:r w:rsidR="00163D80">
        <w:t>with</w:t>
      </w:r>
      <w:proofErr w:type="gramEnd"/>
      <w:r w:rsidR="00163D80">
        <w:t xml:space="preserve"> </w:t>
      </w:r>
      <w:r w:rsidRPr="00F851A0">
        <w:t>40 attendance hours for the week</w:t>
      </w:r>
    </w:p>
    <w:tbl>
      <w:tblPr>
        <w:tblStyle w:val="TableGrid"/>
        <w:tblW w:w="0" w:type="auto"/>
        <w:tblLook w:val="04A0" w:firstRow="1" w:lastRow="0" w:firstColumn="1" w:lastColumn="0" w:noHBand="0" w:noVBand="1"/>
      </w:tblPr>
      <w:tblGrid>
        <w:gridCol w:w="2337"/>
        <w:gridCol w:w="2337"/>
        <w:gridCol w:w="2881"/>
        <w:gridCol w:w="1795"/>
      </w:tblGrid>
      <w:tr w:rsidR="003528D5" w14:paraId="343D98CD" w14:textId="77777777" w:rsidTr="008160FE">
        <w:tc>
          <w:tcPr>
            <w:tcW w:w="4674" w:type="dxa"/>
            <w:gridSpan w:val="2"/>
            <w:shd w:val="clear" w:color="auto" w:fill="BFBFBF" w:themeFill="background1" w:themeFillShade="BF"/>
          </w:tcPr>
          <w:p w14:paraId="4A4FF102" w14:textId="054EDBE7" w:rsidR="003528D5" w:rsidRPr="00F851A0" w:rsidRDefault="003528D5" w:rsidP="00F851A0">
            <w:pPr>
              <w:jc w:val="center"/>
            </w:pPr>
            <w:r>
              <w:t>Clinical Service</w:t>
            </w:r>
          </w:p>
          <w:p w14:paraId="04F5BEE1" w14:textId="48A097BA" w:rsidR="003528D5" w:rsidRPr="00F851A0" w:rsidRDefault="003528D5" w:rsidP="00F851A0">
            <w:pPr>
              <w:jc w:val="center"/>
            </w:pPr>
          </w:p>
        </w:tc>
        <w:tc>
          <w:tcPr>
            <w:tcW w:w="2881" w:type="dxa"/>
            <w:shd w:val="clear" w:color="auto" w:fill="BFBFBF" w:themeFill="background1" w:themeFillShade="BF"/>
          </w:tcPr>
          <w:p w14:paraId="62A88285" w14:textId="5734A2E4" w:rsidR="003528D5" w:rsidRDefault="003528D5" w:rsidP="00F851A0">
            <w:pPr>
              <w:jc w:val="center"/>
            </w:pPr>
            <w:r>
              <w:t xml:space="preserve">Support </w:t>
            </w:r>
            <w:r>
              <w:br/>
              <w:t>Activities</w:t>
            </w:r>
          </w:p>
        </w:tc>
        <w:tc>
          <w:tcPr>
            <w:tcW w:w="1795" w:type="dxa"/>
            <w:shd w:val="clear" w:color="auto" w:fill="BFBFBF" w:themeFill="background1" w:themeFillShade="BF"/>
          </w:tcPr>
          <w:p w14:paraId="75A41EC6" w14:textId="62A10B20" w:rsidR="003528D5" w:rsidRDefault="003528D5" w:rsidP="00F851A0">
            <w:pPr>
              <w:jc w:val="center"/>
            </w:pPr>
            <w:r>
              <w:t>Research</w:t>
            </w:r>
          </w:p>
        </w:tc>
      </w:tr>
      <w:tr w:rsidR="003528D5" w14:paraId="12567928" w14:textId="77777777" w:rsidTr="00280461">
        <w:tc>
          <w:tcPr>
            <w:tcW w:w="4674" w:type="dxa"/>
            <w:gridSpan w:val="2"/>
          </w:tcPr>
          <w:p w14:paraId="009FDF67" w14:textId="77777777" w:rsidR="003528D5" w:rsidRDefault="003528D5" w:rsidP="00FA755C">
            <w:pPr>
              <w:jc w:val="left"/>
            </w:pPr>
            <w:r>
              <w:t>50% (with a maximum of 60%) or 17.5-21 hours</w:t>
            </w:r>
          </w:p>
          <w:p w14:paraId="56E833D6" w14:textId="53E98C04" w:rsidR="003528D5" w:rsidRDefault="003528D5" w:rsidP="00FA755C">
            <w:pPr>
              <w:jc w:val="left"/>
            </w:pPr>
          </w:p>
        </w:tc>
        <w:tc>
          <w:tcPr>
            <w:tcW w:w="2881" w:type="dxa"/>
          </w:tcPr>
          <w:p w14:paraId="25198850" w14:textId="0D207174" w:rsidR="003528D5" w:rsidRDefault="003528D5" w:rsidP="0014130D">
            <w:pPr>
              <w:ind w:left="526"/>
              <w:jc w:val="left"/>
            </w:pPr>
            <w:r>
              <w:t>40% or approx. 14 hours</w:t>
            </w:r>
          </w:p>
        </w:tc>
        <w:tc>
          <w:tcPr>
            <w:tcW w:w="1795" w:type="dxa"/>
          </w:tcPr>
          <w:p w14:paraId="5F8F2A4B" w14:textId="7B12034D" w:rsidR="003528D5" w:rsidRDefault="003528D5" w:rsidP="0014130D">
            <w:pPr>
              <w:jc w:val="left"/>
            </w:pPr>
            <w:r>
              <w:t>10% or 3.5 hours</w:t>
            </w:r>
          </w:p>
        </w:tc>
      </w:tr>
      <w:tr w:rsidR="007833AF" w14:paraId="6EA47253" w14:textId="77777777" w:rsidTr="004D4D60">
        <w:trPr>
          <w:trHeight w:val="3122"/>
        </w:trPr>
        <w:tc>
          <w:tcPr>
            <w:tcW w:w="2337" w:type="dxa"/>
          </w:tcPr>
          <w:p w14:paraId="2D65D81B" w14:textId="77777777" w:rsidR="007833AF" w:rsidRPr="00A61003" w:rsidRDefault="007833AF" w:rsidP="00A61003">
            <w:pPr>
              <w:jc w:val="left"/>
            </w:pPr>
            <w:r w:rsidRPr="00A61003">
              <w:t xml:space="preserve">25% or </w:t>
            </w:r>
            <w:proofErr w:type="spellStart"/>
            <w:r w:rsidRPr="00A61003">
              <w:t>approx</w:t>
            </w:r>
            <w:proofErr w:type="spellEnd"/>
            <w:r w:rsidRPr="00A61003">
              <w:t xml:space="preserve"> 8.75 hours</w:t>
            </w:r>
            <w:r>
              <w:t xml:space="preserve"> </w:t>
            </w:r>
            <w:r w:rsidRPr="00A61003">
              <w:t>direct face to face</w:t>
            </w:r>
            <w:r>
              <w:t xml:space="preserve"> </w:t>
            </w:r>
            <w:r w:rsidRPr="00A61003">
              <w:t>patient</w:t>
            </w:r>
            <w:r>
              <w:t xml:space="preserve"> </w:t>
            </w:r>
            <w:r w:rsidRPr="00A61003">
              <w:t>contact</w:t>
            </w:r>
          </w:p>
        </w:tc>
        <w:tc>
          <w:tcPr>
            <w:tcW w:w="2337" w:type="dxa"/>
          </w:tcPr>
          <w:p w14:paraId="3E88C65A" w14:textId="07A0583D" w:rsidR="007833AF" w:rsidRPr="00A61003" w:rsidRDefault="007833AF" w:rsidP="0014130D">
            <w:pPr>
              <w:jc w:val="left"/>
            </w:pPr>
            <w:r w:rsidRPr="00A61003">
              <w:t>25% indirect patient care</w:t>
            </w:r>
            <w:r>
              <w:t xml:space="preserve"> approx. </w:t>
            </w:r>
            <w:r w:rsidRPr="00A61003">
              <w:t>8.75</w:t>
            </w:r>
            <w:r>
              <w:t xml:space="preserve"> </w:t>
            </w:r>
            <w:r w:rsidRPr="00A61003">
              <w:t>hours</w:t>
            </w:r>
            <w:r>
              <w:t xml:space="preserve"> </w:t>
            </w:r>
            <w:r w:rsidRPr="00A61003">
              <w:t>charting</w:t>
            </w:r>
            <w:r>
              <w:t xml:space="preserve">. </w:t>
            </w:r>
            <w:r w:rsidRPr="00A61003">
              <w:t>Report Writing</w:t>
            </w:r>
            <w:r>
              <w:t xml:space="preserve">: </w:t>
            </w:r>
            <w:r w:rsidRPr="00A61003">
              <w:t>reading (1-2 hours weekly)</w:t>
            </w:r>
            <w:r>
              <w:t xml:space="preserve">. </w:t>
            </w:r>
            <w:r w:rsidRPr="00A61003">
              <w:t>Team Meetings</w:t>
            </w:r>
          </w:p>
        </w:tc>
        <w:tc>
          <w:tcPr>
            <w:tcW w:w="2881" w:type="dxa"/>
          </w:tcPr>
          <w:p w14:paraId="33D42979" w14:textId="4100CF20" w:rsidR="007833AF" w:rsidRPr="00FB0656" w:rsidRDefault="007833AF" w:rsidP="00D06D03">
            <w:pPr>
              <w:jc w:val="left"/>
            </w:pPr>
            <w:r w:rsidRPr="0014130D">
              <w:t>supervision (4</w:t>
            </w:r>
            <w:r>
              <w:t xml:space="preserve"> </w:t>
            </w:r>
            <w:r w:rsidRPr="0014130D">
              <w:t>hours)</w:t>
            </w:r>
            <w:r>
              <w:t xml:space="preserve">, </w:t>
            </w:r>
            <w:r w:rsidRPr="0014130D">
              <w:t>Seminars</w:t>
            </w:r>
            <w:r>
              <w:t xml:space="preserve">, </w:t>
            </w:r>
            <w:r w:rsidRPr="0014130D">
              <w:t>professional practice meetings</w:t>
            </w:r>
            <w:r>
              <w:t xml:space="preserve">, </w:t>
            </w:r>
            <w:r w:rsidRPr="0014130D">
              <w:t>Committees &amp; Committee Work</w:t>
            </w:r>
          </w:p>
          <w:p w14:paraId="202E3FD1" w14:textId="77777777" w:rsidR="007833AF" w:rsidRDefault="007833AF" w:rsidP="00D06D03">
            <w:pPr>
              <w:jc w:val="left"/>
            </w:pPr>
          </w:p>
        </w:tc>
        <w:tc>
          <w:tcPr>
            <w:tcW w:w="1795" w:type="dxa"/>
          </w:tcPr>
          <w:p w14:paraId="2952F597" w14:textId="77777777" w:rsidR="007833AF" w:rsidRDefault="007833AF" w:rsidP="002D149E"/>
        </w:tc>
      </w:tr>
    </w:tbl>
    <w:p w14:paraId="3C2FF9AC" w14:textId="686BE4EC" w:rsidR="00AA7D59" w:rsidRDefault="00FB0656" w:rsidP="003052E7">
      <w:pPr>
        <w:spacing w:before="240"/>
      </w:pPr>
      <w:r>
        <w:t>In the clinical stream, interns complete 6-month rotations in 2 different areas (mental health, health,</w:t>
      </w:r>
      <w:r>
        <w:rPr>
          <w:spacing w:val="2"/>
        </w:rPr>
        <w:t xml:space="preserve"> </w:t>
      </w:r>
      <w:r>
        <w:rPr>
          <w:spacing w:val="-3"/>
        </w:rPr>
        <w:t>or</w:t>
      </w:r>
      <w:r>
        <w:rPr>
          <w:spacing w:val="-7"/>
        </w:rPr>
        <w:t xml:space="preserve"> </w:t>
      </w:r>
      <w:r>
        <w:t>rehabilitation).</w:t>
      </w:r>
      <w:r>
        <w:rPr>
          <w:spacing w:val="-3"/>
        </w:rPr>
        <w:t xml:space="preserve"> </w:t>
      </w:r>
      <w:r>
        <w:t>Interns</w:t>
      </w:r>
      <w:r>
        <w:rPr>
          <w:spacing w:val="-2"/>
        </w:rPr>
        <w:t xml:space="preserve"> </w:t>
      </w:r>
      <w:r>
        <w:t>in</w:t>
      </w:r>
      <w:r>
        <w:rPr>
          <w:spacing w:val="-9"/>
        </w:rPr>
        <w:t xml:space="preserve"> </w:t>
      </w:r>
      <w:r>
        <w:t>the</w:t>
      </w:r>
      <w:r>
        <w:rPr>
          <w:spacing w:val="-4"/>
        </w:rPr>
        <w:t xml:space="preserve"> </w:t>
      </w:r>
      <w:r>
        <w:t>neuropsychology</w:t>
      </w:r>
      <w:r>
        <w:rPr>
          <w:spacing w:val="-14"/>
        </w:rPr>
        <w:t xml:space="preserve"> </w:t>
      </w:r>
      <w:r>
        <w:t>stream</w:t>
      </w:r>
      <w:r>
        <w:rPr>
          <w:spacing w:val="-4"/>
        </w:rPr>
        <w:t xml:space="preserve"> </w:t>
      </w:r>
      <w:r>
        <w:t>complete</w:t>
      </w:r>
      <w:r>
        <w:rPr>
          <w:spacing w:val="-10"/>
        </w:rPr>
        <w:t xml:space="preserve"> </w:t>
      </w:r>
      <w:r>
        <w:t>6</w:t>
      </w:r>
      <w:r>
        <w:rPr>
          <w:spacing w:val="-9"/>
        </w:rPr>
        <w:t xml:space="preserve"> </w:t>
      </w:r>
      <w:r>
        <w:t>months</w:t>
      </w:r>
      <w:r>
        <w:rPr>
          <w:spacing w:val="7"/>
        </w:rPr>
        <w:t xml:space="preserve"> </w:t>
      </w:r>
      <w:r>
        <w:t>in</w:t>
      </w:r>
      <w:r>
        <w:rPr>
          <w:spacing w:val="-8"/>
        </w:rPr>
        <w:t xml:space="preserve"> </w:t>
      </w:r>
      <w:r>
        <w:t>Acute</w:t>
      </w:r>
      <w:r>
        <w:rPr>
          <w:spacing w:val="-10"/>
        </w:rPr>
        <w:t xml:space="preserve"> </w:t>
      </w:r>
      <w:r>
        <w:t xml:space="preserve">Care </w:t>
      </w:r>
      <w:r>
        <w:rPr>
          <w:spacing w:val="-3"/>
        </w:rPr>
        <w:t>and</w:t>
      </w:r>
      <w:r>
        <w:rPr>
          <w:spacing w:val="-13"/>
        </w:rPr>
        <w:t xml:space="preserve"> </w:t>
      </w:r>
      <w:r>
        <w:t>6</w:t>
      </w:r>
      <w:r>
        <w:rPr>
          <w:spacing w:val="-8"/>
        </w:rPr>
        <w:t xml:space="preserve"> </w:t>
      </w:r>
      <w:r>
        <w:t>months</w:t>
      </w:r>
      <w:r>
        <w:rPr>
          <w:spacing w:val="-6"/>
        </w:rPr>
        <w:t xml:space="preserve"> </w:t>
      </w:r>
      <w:r>
        <w:t>in</w:t>
      </w:r>
      <w:r>
        <w:rPr>
          <w:spacing w:val="-17"/>
        </w:rPr>
        <w:t xml:space="preserve"> </w:t>
      </w:r>
      <w:r>
        <w:t>Rehabilitation.</w:t>
      </w:r>
      <w:r>
        <w:rPr>
          <w:spacing w:val="-8"/>
        </w:rPr>
        <w:t xml:space="preserve"> </w:t>
      </w:r>
      <w:r>
        <w:t>The</w:t>
      </w:r>
      <w:r>
        <w:rPr>
          <w:spacing w:val="-9"/>
        </w:rPr>
        <w:t xml:space="preserve"> </w:t>
      </w:r>
      <w:r>
        <w:t>neuropsychology</w:t>
      </w:r>
      <w:r>
        <w:rPr>
          <w:spacing w:val="-12"/>
        </w:rPr>
        <w:t xml:space="preserve"> </w:t>
      </w:r>
      <w:r>
        <w:t>stream</w:t>
      </w:r>
      <w:r>
        <w:rPr>
          <w:spacing w:val="-14"/>
        </w:rPr>
        <w:t xml:space="preserve"> </w:t>
      </w:r>
      <w:r>
        <w:t>also</w:t>
      </w:r>
      <w:r>
        <w:rPr>
          <w:spacing w:val="-13"/>
        </w:rPr>
        <w:t xml:space="preserve"> </w:t>
      </w:r>
      <w:r>
        <w:t>includes</w:t>
      </w:r>
      <w:r>
        <w:rPr>
          <w:spacing w:val="-9"/>
        </w:rPr>
        <w:t xml:space="preserve"> </w:t>
      </w:r>
      <w:r>
        <w:t>a</w:t>
      </w:r>
      <w:r>
        <w:rPr>
          <w:spacing w:val="-14"/>
        </w:rPr>
        <w:t xml:space="preserve"> </w:t>
      </w:r>
      <w:r>
        <w:t>day</w:t>
      </w:r>
      <w:r>
        <w:rPr>
          <w:spacing w:val="-13"/>
        </w:rPr>
        <w:t xml:space="preserve"> </w:t>
      </w:r>
      <w:r>
        <w:t>a</w:t>
      </w:r>
      <w:r>
        <w:rPr>
          <w:spacing w:val="-12"/>
        </w:rPr>
        <w:t xml:space="preserve"> </w:t>
      </w:r>
      <w:r>
        <w:t>week</w:t>
      </w:r>
      <w:r>
        <w:rPr>
          <w:spacing w:val="-13"/>
        </w:rPr>
        <w:t xml:space="preserve"> </w:t>
      </w:r>
      <w:r>
        <w:t>in</w:t>
      </w:r>
      <w:r>
        <w:rPr>
          <w:spacing w:val="-12"/>
        </w:rPr>
        <w:t xml:space="preserve"> </w:t>
      </w:r>
      <w:r>
        <w:t>another area</w:t>
      </w:r>
      <w:r>
        <w:rPr>
          <w:spacing w:val="-15"/>
        </w:rPr>
        <w:t xml:space="preserve"> </w:t>
      </w:r>
      <w:r>
        <w:t>in</w:t>
      </w:r>
      <w:r>
        <w:rPr>
          <w:spacing w:val="-19"/>
        </w:rPr>
        <w:t xml:space="preserve"> </w:t>
      </w:r>
      <w:r>
        <w:t>psychology</w:t>
      </w:r>
      <w:r>
        <w:rPr>
          <w:spacing w:val="-23"/>
        </w:rPr>
        <w:t xml:space="preserve"> </w:t>
      </w:r>
      <w:r>
        <w:t>during</w:t>
      </w:r>
      <w:r>
        <w:rPr>
          <w:spacing w:val="-7"/>
        </w:rPr>
        <w:t xml:space="preserve"> </w:t>
      </w:r>
      <w:r w:rsidR="00547886">
        <w:t>one</w:t>
      </w:r>
      <w:r w:rsidR="00547886">
        <w:rPr>
          <w:spacing w:val="-15"/>
        </w:rPr>
        <w:t xml:space="preserve"> </w:t>
      </w:r>
      <w:r w:rsidR="00547886">
        <w:t>of</w:t>
      </w:r>
      <w:r w:rsidR="00547886">
        <w:rPr>
          <w:spacing w:val="-18"/>
        </w:rPr>
        <w:t xml:space="preserve"> </w:t>
      </w:r>
      <w:r w:rsidR="00547886">
        <w:t>the</w:t>
      </w:r>
      <w:r w:rsidR="00547886">
        <w:rPr>
          <w:spacing w:val="-19"/>
        </w:rPr>
        <w:t xml:space="preserve"> </w:t>
      </w:r>
      <w:r w:rsidR="00547886">
        <w:t>6</w:t>
      </w:r>
      <w:r w:rsidR="00547886">
        <w:rPr>
          <w:spacing w:val="-14"/>
        </w:rPr>
        <w:t>-month</w:t>
      </w:r>
      <w:r>
        <w:rPr>
          <w:spacing w:val="-23"/>
        </w:rPr>
        <w:t xml:space="preserve"> </w:t>
      </w:r>
      <w:r>
        <w:t>rotations</w:t>
      </w:r>
      <w:r>
        <w:rPr>
          <w:spacing w:val="-17"/>
        </w:rPr>
        <w:t xml:space="preserve"> </w:t>
      </w:r>
      <w:r>
        <w:t>(</w:t>
      </w:r>
      <w:proofErr w:type="gramStart"/>
      <w:r>
        <w:t>i.e.</w:t>
      </w:r>
      <w:proofErr w:type="gramEnd"/>
      <w:r>
        <w:rPr>
          <w:spacing w:val="-14"/>
        </w:rPr>
        <w:t xml:space="preserve"> </w:t>
      </w:r>
      <w:r>
        <w:t>mental</w:t>
      </w:r>
      <w:r>
        <w:rPr>
          <w:spacing w:val="-19"/>
        </w:rPr>
        <w:t xml:space="preserve"> </w:t>
      </w:r>
      <w:r>
        <w:t>health,</w:t>
      </w:r>
      <w:r>
        <w:rPr>
          <w:spacing w:val="-14"/>
        </w:rPr>
        <w:t xml:space="preserve"> </w:t>
      </w:r>
      <w:r>
        <w:t>health,</w:t>
      </w:r>
      <w:r>
        <w:rPr>
          <w:spacing w:val="-14"/>
        </w:rPr>
        <w:t xml:space="preserve"> </w:t>
      </w:r>
      <w:r>
        <w:rPr>
          <w:spacing w:val="-3"/>
        </w:rPr>
        <w:t>or</w:t>
      </w:r>
      <w:r>
        <w:rPr>
          <w:spacing w:val="-14"/>
        </w:rPr>
        <w:t xml:space="preserve"> </w:t>
      </w:r>
      <w:r>
        <w:t>rehabilitation). The</w:t>
      </w:r>
      <w:r>
        <w:rPr>
          <w:spacing w:val="-10"/>
        </w:rPr>
        <w:t xml:space="preserve"> </w:t>
      </w:r>
      <w:r>
        <w:t>training</w:t>
      </w:r>
      <w:r>
        <w:rPr>
          <w:spacing w:val="-2"/>
        </w:rPr>
        <w:t xml:space="preserve"> </w:t>
      </w:r>
      <w:r>
        <w:t>can</w:t>
      </w:r>
      <w:r>
        <w:rPr>
          <w:spacing w:val="-14"/>
        </w:rPr>
        <w:t xml:space="preserve"> </w:t>
      </w:r>
      <w:r>
        <w:t>be</w:t>
      </w:r>
      <w:r>
        <w:rPr>
          <w:spacing w:val="-1"/>
        </w:rPr>
        <w:t xml:space="preserve"> </w:t>
      </w:r>
      <w:r>
        <w:t>further</w:t>
      </w:r>
      <w:r>
        <w:rPr>
          <w:spacing w:val="-8"/>
        </w:rPr>
        <w:t xml:space="preserve"> </w:t>
      </w:r>
      <w:r>
        <w:t>customized,</w:t>
      </w:r>
      <w:r>
        <w:rPr>
          <w:spacing w:val="-2"/>
        </w:rPr>
        <w:t xml:space="preserve"> </w:t>
      </w:r>
      <w:r>
        <w:t>for</w:t>
      </w:r>
      <w:r>
        <w:rPr>
          <w:spacing w:val="-9"/>
        </w:rPr>
        <w:t xml:space="preserve"> </w:t>
      </w:r>
      <w:r>
        <w:t>example,</w:t>
      </w:r>
      <w:r>
        <w:rPr>
          <w:spacing w:val="-2"/>
        </w:rPr>
        <w:t xml:space="preserve"> </w:t>
      </w:r>
      <w:r>
        <w:t>by</w:t>
      </w:r>
      <w:r>
        <w:rPr>
          <w:spacing w:val="-13"/>
        </w:rPr>
        <w:t xml:space="preserve"> </w:t>
      </w:r>
      <w:r>
        <w:t>adding</w:t>
      </w:r>
      <w:r>
        <w:rPr>
          <w:spacing w:val="-1"/>
        </w:rPr>
        <w:t xml:space="preserve"> </w:t>
      </w:r>
      <w:r>
        <w:t>experiences in</w:t>
      </w:r>
      <w:r>
        <w:rPr>
          <w:spacing w:val="-8"/>
        </w:rPr>
        <w:t xml:space="preserve"> </w:t>
      </w:r>
      <w:r>
        <w:t>working</w:t>
      </w:r>
      <w:r>
        <w:rPr>
          <w:spacing w:val="-9"/>
        </w:rPr>
        <w:t xml:space="preserve"> </w:t>
      </w:r>
      <w:r>
        <w:t>with</w:t>
      </w:r>
      <w:r>
        <w:rPr>
          <w:spacing w:val="-2"/>
        </w:rPr>
        <w:t xml:space="preserve"> </w:t>
      </w:r>
      <w:r>
        <w:t xml:space="preserve">older adults </w:t>
      </w:r>
      <w:r>
        <w:rPr>
          <w:spacing w:val="-3"/>
        </w:rPr>
        <w:t xml:space="preserve">or </w:t>
      </w:r>
      <w:r>
        <w:t xml:space="preserve">working as a neuropsychologist in mental health </w:t>
      </w:r>
      <w:r>
        <w:rPr>
          <w:spacing w:val="4"/>
        </w:rPr>
        <w:t xml:space="preserve">(On </w:t>
      </w:r>
      <w:r>
        <w:t>Track/First Episode</w:t>
      </w:r>
      <w:r>
        <w:rPr>
          <w:spacing w:val="-24"/>
        </w:rPr>
        <w:t xml:space="preserve"> </w:t>
      </w:r>
      <w:r>
        <w:t>Psychosis).</w:t>
      </w:r>
    </w:p>
    <w:p w14:paraId="515ECF5D" w14:textId="77777777" w:rsidR="00AA7D59" w:rsidRDefault="00AA7D59" w:rsidP="00AA7D59">
      <w:pPr>
        <w:spacing w:after="360"/>
      </w:pPr>
      <w:r>
        <w:lastRenderedPageBreak/>
        <w:t xml:space="preserve">There are </w:t>
      </w:r>
      <w:r>
        <w:rPr>
          <w:b/>
        </w:rPr>
        <w:t xml:space="preserve">4 positions available </w:t>
      </w:r>
      <w:r>
        <w:t xml:space="preserve">for the training program in Clinical Psychology at TOH. Interns are accepted into four possible tracks, </w:t>
      </w:r>
      <w:r>
        <w:rPr>
          <w:b/>
        </w:rPr>
        <w:t>each with their own APPIC numbers</w:t>
      </w:r>
      <w:r>
        <w:t>.</w:t>
      </w:r>
    </w:p>
    <w:tbl>
      <w:tblPr>
        <w:tblStyle w:val="TableGrid"/>
        <w:tblW w:w="0" w:type="auto"/>
        <w:tblLook w:val="04A0" w:firstRow="1" w:lastRow="0" w:firstColumn="1" w:lastColumn="0" w:noHBand="0" w:noVBand="1"/>
      </w:tblPr>
      <w:tblGrid>
        <w:gridCol w:w="1885"/>
        <w:gridCol w:w="5040"/>
        <w:gridCol w:w="2425"/>
      </w:tblGrid>
      <w:tr w:rsidR="00AA7D59" w14:paraId="3394AF85" w14:textId="77777777" w:rsidTr="00B945FD">
        <w:trPr>
          <w:trHeight w:val="881"/>
        </w:trPr>
        <w:tc>
          <w:tcPr>
            <w:tcW w:w="1885" w:type="dxa"/>
            <w:vAlign w:val="center"/>
          </w:tcPr>
          <w:p w14:paraId="7E3EF54D" w14:textId="77777777" w:rsidR="00AA7D59" w:rsidRPr="00AA7D59" w:rsidRDefault="00AA7D59" w:rsidP="00AA7D59">
            <w:pPr>
              <w:jc w:val="center"/>
              <w:rPr>
                <w:b/>
                <w:bCs/>
              </w:rPr>
            </w:pPr>
            <w:r w:rsidRPr="00AA7D59">
              <w:rPr>
                <w:b/>
                <w:bCs/>
              </w:rPr>
              <w:t>APPIC</w:t>
            </w:r>
          </w:p>
          <w:p w14:paraId="32578EDA" w14:textId="7A15C9D6" w:rsidR="00AA7D59" w:rsidRPr="00AA7D59" w:rsidRDefault="00AA7D59" w:rsidP="00AA7D59">
            <w:pPr>
              <w:jc w:val="center"/>
              <w:rPr>
                <w:b/>
                <w:bCs/>
              </w:rPr>
            </w:pPr>
            <w:r w:rsidRPr="00AA7D59">
              <w:rPr>
                <w:b/>
                <w:bCs/>
              </w:rPr>
              <w:t>Number</w:t>
            </w:r>
          </w:p>
        </w:tc>
        <w:tc>
          <w:tcPr>
            <w:tcW w:w="5040" w:type="dxa"/>
            <w:tcBorders>
              <w:bottom w:val="single" w:sz="4" w:space="0" w:color="auto"/>
            </w:tcBorders>
            <w:shd w:val="clear" w:color="auto" w:fill="ECF2F8"/>
            <w:vAlign w:val="center"/>
          </w:tcPr>
          <w:p w14:paraId="640FFFE9" w14:textId="7B0A421D" w:rsidR="00AA7D59" w:rsidRPr="00AA7D59" w:rsidRDefault="00AA7D59" w:rsidP="00AA7D59">
            <w:pPr>
              <w:jc w:val="center"/>
              <w:rPr>
                <w:b/>
                <w:bCs/>
              </w:rPr>
            </w:pPr>
            <w:r w:rsidRPr="00AA7D59">
              <w:rPr>
                <w:b/>
                <w:bCs/>
              </w:rPr>
              <w:t>Training Track</w:t>
            </w:r>
          </w:p>
        </w:tc>
        <w:tc>
          <w:tcPr>
            <w:tcW w:w="2425" w:type="dxa"/>
            <w:tcBorders>
              <w:bottom w:val="single" w:sz="4" w:space="0" w:color="auto"/>
            </w:tcBorders>
            <w:shd w:val="clear" w:color="auto" w:fill="ECF2F8"/>
            <w:vAlign w:val="center"/>
          </w:tcPr>
          <w:p w14:paraId="54D968C2" w14:textId="7CB4CFCC" w:rsidR="00AA7D59" w:rsidRPr="00AA7D59" w:rsidRDefault="00AA7D59" w:rsidP="00AA7D59">
            <w:pPr>
              <w:jc w:val="center"/>
              <w:rPr>
                <w:b/>
                <w:bCs/>
              </w:rPr>
            </w:pPr>
            <w:r w:rsidRPr="00AA7D59">
              <w:rPr>
                <w:b/>
                <w:bCs/>
              </w:rPr>
              <w:t>Number of Positions Available</w:t>
            </w:r>
          </w:p>
        </w:tc>
      </w:tr>
      <w:tr w:rsidR="00AA7D59" w14:paraId="33B24436" w14:textId="77777777" w:rsidTr="00B945FD">
        <w:trPr>
          <w:trHeight w:val="629"/>
        </w:trPr>
        <w:tc>
          <w:tcPr>
            <w:tcW w:w="1885" w:type="dxa"/>
            <w:vAlign w:val="center"/>
          </w:tcPr>
          <w:p w14:paraId="6A1E615F" w14:textId="0E7567D4" w:rsidR="00AA7D59" w:rsidRDefault="00AA7D59" w:rsidP="00AA7D59">
            <w:pPr>
              <w:jc w:val="center"/>
            </w:pPr>
            <w:r>
              <w:t>181713</w:t>
            </w:r>
          </w:p>
        </w:tc>
        <w:tc>
          <w:tcPr>
            <w:tcW w:w="5040" w:type="dxa"/>
            <w:tcBorders>
              <w:bottom w:val="single" w:sz="4" w:space="0" w:color="auto"/>
            </w:tcBorders>
            <w:shd w:val="clear" w:color="auto" w:fill="A7BEDE"/>
            <w:vAlign w:val="center"/>
          </w:tcPr>
          <w:p w14:paraId="2A8A7478" w14:textId="49EA8F5F" w:rsidR="00AA7D59" w:rsidRDefault="00AA7D59" w:rsidP="00AA7D59">
            <w:pPr>
              <w:jc w:val="center"/>
            </w:pPr>
            <w:r>
              <w:t>Mental Health – Rehabilitation Psychology</w:t>
            </w:r>
          </w:p>
        </w:tc>
        <w:tc>
          <w:tcPr>
            <w:tcW w:w="2425" w:type="dxa"/>
            <w:tcBorders>
              <w:bottom w:val="single" w:sz="4" w:space="0" w:color="auto"/>
            </w:tcBorders>
            <w:shd w:val="clear" w:color="auto" w:fill="A7BEDE"/>
            <w:vAlign w:val="center"/>
          </w:tcPr>
          <w:p w14:paraId="1CA2FC35" w14:textId="468B00A9" w:rsidR="00AA7D59" w:rsidRDefault="00AA7D59" w:rsidP="00AA7D59">
            <w:pPr>
              <w:jc w:val="center"/>
            </w:pPr>
            <w:r>
              <w:t>1</w:t>
            </w:r>
          </w:p>
        </w:tc>
      </w:tr>
      <w:tr w:rsidR="00AA7D59" w14:paraId="3EA4104E" w14:textId="77777777" w:rsidTr="00B945FD">
        <w:trPr>
          <w:trHeight w:val="611"/>
        </w:trPr>
        <w:tc>
          <w:tcPr>
            <w:tcW w:w="1885" w:type="dxa"/>
            <w:vAlign w:val="center"/>
          </w:tcPr>
          <w:p w14:paraId="58EFA5FB" w14:textId="24718945" w:rsidR="00AA7D59" w:rsidRDefault="00AA7D59" w:rsidP="00AA7D59">
            <w:pPr>
              <w:jc w:val="center"/>
            </w:pPr>
            <w:r>
              <w:t>181714</w:t>
            </w:r>
          </w:p>
        </w:tc>
        <w:tc>
          <w:tcPr>
            <w:tcW w:w="5040" w:type="dxa"/>
            <w:tcBorders>
              <w:bottom w:val="single" w:sz="4" w:space="0" w:color="auto"/>
            </w:tcBorders>
            <w:shd w:val="clear" w:color="auto" w:fill="ECF2F8"/>
            <w:vAlign w:val="center"/>
          </w:tcPr>
          <w:p w14:paraId="7CBF6A44" w14:textId="6282D7ED" w:rsidR="00AA7D59" w:rsidRDefault="00AA7D59" w:rsidP="00AA7D59">
            <w:pPr>
              <w:jc w:val="center"/>
            </w:pPr>
            <w:r>
              <w:t>Health Psychology – Rehabilitation Psychology</w:t>
            </w:r>
          </w:p>
        </w:tc>
        <w:tc>
          <w:tcPr>
            <w:tcW w:w="2425" w:type="dxa"/>
            <w:tcBorders>
              <w:bottom w:val="single" w:sz="4" w:space="0" w:color="auto"/>
            </w:tcBorders>
            <w:shd w:val="clear" w:color="auto" w:fill="ECF2F8"/>
            <w:vAlign w:val="center"/>
          </w:tcPr>
          <w:p w14:paraId="565CBBF9" w14:textId="50A296E8" w:rsidR="00AA7D59" w:rsidRDefault="00AA7D59" w:rsidP="00AA7D59">
            <w:pPr>
              <w:jc w:val="center"/>
            </w:pPr>
            <w:r>
              <w:t>1</w:t>
            </w:r>
          </w:p>
        </w:tc>
      </w:tr>
      <w:tr w:rsidR="00AA7D59" w14:paraId="1E959578" w14:textId="77777777" w:rsidTr="00B945FD">
        <w:trPr>
          <w:trHeight w:val="710"/>
        </w:trPr>
        <w:tc>
          <w:tcPr>
            <w:tcW w:w="1885" w:type="dxa"/>
            <w:vAlign w:val="center"/>
          </w:tcPr>
          <w:p w14:paraId="371259CD" w14:textId="14858BEA" w:rsidR="00AA7D59" w:rsidRDefault="00AA7D59" w:rsidP="00AA7D59">
            <w:pPr>
              <w:jc w:val="center"/>
            </w:pPr>
            <w:r>
              <w:t>181715</w:t>
            </w:r>
          </w:p>
        </w:tc>
        <w:tc>
          <w:tcPr>
            <w:tcW w:w="5040" w:type="dxa"/>
            <w:tcBorders>
              <w:bottom w:val="single" w:sz="4" w:space="0" w:color="auto"/>
            </w:tcBorders>
            <w:shd w:val="clear" w:color="auto" w:fill="A7BEDE"/>
            <w:vAlign w:val="center"/>
          </w:tcPr>
          <w:p w14:paraId="560BE2AA" w14:textId="1DFF3437" w:rsidR="00AA7D59" w:rsidRDefault="00AA7D59" w:rsidP="00AA7D59">
            <w:pPr>
              <w:jc w:val="center"/>
            </w:pPr>
            <w:r>
              <w:t>Mental Health – Health Psychology</w:t>
            </w:r>
          </w:p>
        </w:tc>
        <w:tc>
          <w:tcPr>
            <w:tcW w:w="2425" w:type="dxa"/>
            <w:tcBorders>
              <w:bottom w:val="single" w:sz="4" w:space="0" w:color="auto"/>
            </w:tcBorders>
            <w:shd w:val="clear" w:color="auto" w:fill="A7BEDE"/>
            <w:vAlign w:val="center"/>
          </w:tcPr>
          <w:p w14:paraId="210381C1" w14:textId="08842D22" w:rsidR="00AA7D59" w:rsidRDefault="00AA7D59" w:rsidP="00AA7D59">
            <w:pPr>
              <w:jc w:val="center"/>
            </w:pPr>
            <w:r>
              <w:t>1</w:t>
            </w:r>
          </w:p>
        </w:tc>
      </w:tr>
      <w:tr w:rsidR="00AA7D59" w14:paraId="5C79F55A" w14:textId="77777777" w:rsidTr="00B945FD">
        <w:trPr>
          <w:trHeight w:val="620"/>
        </w:trPr>
        <w:tc>
          <w:tcPr>
            <w:tcW w:w="1885" w:type="dxa"/>
            <w:vAlign w:val="center"/>
          </w:tcPr>
          <w:p w14:paraId="6B93D397" w14:textId="32ABD0BE" w:rsidR="00AA7D59" w:rsidRDefault="00AA7D59" w:rsidP="00AA7D59">
            <w:pPr>
              <w:jc w:val="center"/>
            </w:pPr>
            <w:r>
              <w:t>181716</w:t>
            </w:r>
          </w:p>
        </w:tc>
        <w:tc>
          <w:tcPr>
            <w:tcW w:w="5040" w:type="dxa"/>
            <w:shd w:val="clear" w:color="auto" w:fill="ECF2F8"/>
            <w:vAlign w:val="center"/>
          </w:tcPr>
          <w:p w14:paraId="21292E23" w14:textId="45B7247A" w:rsidR="00AA7D59" w:rsidRDefault="00AA7D59" w:rsidP="00AA7D59">
            <w:pPr>
              <w:jc w:val="center"/>
            </w:pPr>
            <w:r>
              <w:t>Neuropsychology</w:t>
            </w:r>
          </w:p>
        </w:tc>
        <w:tc>
          <w:tcPr>
            <w:tcW w:w="2425" w:type="dxa"/>
            <w:shd w:val="clear" w:color="auto" w:fill="ECF2F8"/>
            <w:vAlign w:val="center"/>
          </w:tcPr>
          <w:p w14:paraId="43DBA5F1" w14:textId="51C42593" w:rsidR="00AA7D59" w:rsidRDefault="00AA7D59" w:rsidP="00AA7D59">
            <w:pPr>
              <w:jc w:val="center"/>
            </w:pPr>
            <w:r>
              <w:t>1</w:t>
            </w:r>
          </w:p>
        </w:tc>
      </w:tr>
    </w:tbl>
    <w:p w14:paraId="55208634" w14:textId="7DF47585" w:rsidR="00F25347" w:rsidRDefault="00B945FD" w:rsidP="00BA646B">
      <w:pPr>
        <w:spacing w:before="240"/>
      </w:pPr>
      <w:r>
        <w:t xml:space="preserve">Applicants may apply to more than one track and need to </w:t>
      </w:r>
      <w:r>
        <w:rPr>
          <w:b/>
        </w:rPr>
        <w:t>indicate the tracks to which they are applying in their cover letter</w:t>
      </w:r>
      <w:r>
        <w:t>. We also encourage applicants to indicate their preferences for training</w:t>
      </w:r>
      <w:r>
        <w:rPr>
          <w:spacing w:val="-3"/>
        </w:rPr>
        <w:t xml:space="preserve"> </w:t>
      </w:r>
      <w:r>
        <w:t>experiences</w:t>
      </w:r>
      <w:r>
        <w:rPr>
          <w:spacing w:val="-5"/>
        </w:rPr>
        <w:t xml:space="preserve"> </w:t>
      </w:r>
      <w:r>
        <w:t>within</w:t>
      </w:r>
      <w:r>
        <w:rPr>
          <w:spacing w:val="-7"/>
        </w:rPr>
        <w:t xml:space="preserve"> </w:t>
      </w:r>
      <w:r>
        <w:t>their</w:t>
      </w:r>
      <w:r>
        <w:rPr>
          <w:spacing w:val="-1"/>
        </w:rPr>
        <w:t xml:space="preserve"> </w:t>
      </w:r>
      <w:r>
        <w:t>cover</w:t>
      </w:r>
      <w:r>
        <w:rPr>
          <w:spacing w:val="-1"/>
        </w:rPr>
        <w:t xml:space="preserve"> </w:t>
      </w:r>
      <w:r>
        <w:t>letters,</w:t>
      </w:r>
      <w:r>
        <w:rPr>
          <w:spacing w:val="-7"/>
        </w:rPr>
        <w:t xml:space="preserve"> </w:t>
      </w:r>
      <w:r>
        <w:t>as this</w:t>
      </w:r>
      <w:r>
        <w:rPr>
          <w:spacing w:val="-1"/>
        </w:rPr>
        <w:t xml:space="preserve"> </w:t>
      </w:r>
      <w:r>
        <w:t>allows</w:t>
      </w:r>
      <w:r>
        <w:rPr>
          <w:spacing w:val="-4"/>
        </w:rPr>
        <w:t xml:space="preserve"> </w:t>
      </w:r>
      <w:r>
        <w:t>us</w:t>
      </w:r>
      <w:r>
        <w:rPr>
          <w:spacing w:val="-5"/>
        </w:rPr>
        <w:t xml:space="preserve"> </w:t>
      </w:r>
      <w:r>
        <w:t>to</w:t>
      </w:r>
      <w:r>
        <w:rPr>
          <w:spacing w:val="-7"/>
        </w:rPr>
        <w:t xml:space="preserve"> </w:t>
      </w:r>
      <w:r>
        <w:t>make</w:t>
      </w:r>
      <w:r>
        <w:rPr>
          <w:spacing w:val="-8"/>
        </w:rPr>
        <w:t xml:space="preserve"> </w:t>
      </w:r>
      <w:r>
        <w:t>every</w:t>
      </w:r>
      <w:r>
        <w:rPr>
          <w:spacing w:val="-12"/>
        </w:rPr>
        <w:t xml:space="preserve"> </w:t>
      </w:r>
      <w:r>
        <w:t>effort</w:t>
      </w:r>
      <w:r>
        <w:rPr>
          <w:spacing w:val="-3"/>
        </w:rPr>
        <w:t xml:space="preserve"> </w:t>
      </w:r>
      <w:r>
        <w:t>to</w:t>
      </w:r>
      <w:r>
        <w:rPr>
          <w:spacing w:val="-12"/>
        </w:rPr>
        <w:t xml:space="preserve"> </w:t>
      </w:r>
      <w:r>
        <w:t>ensure</w:t>
      </w:r>
      <w:r>
        <w:rPr>
          <w:spacing w:val="-3"/>
        </w:rPr>
        <w:t xml:space="preserve"> </w:t>
      </w:r>
      <w:r>
        <w:t xml:space="preserve">that applicants who interview at our site </w:t>
      </w:r>
      <w:proofErr w:type="gramStart"/>
      <w:r>
        <w:t>are able to</w:t>
      </w:r>
      <w:proofErr w:type="gramEnd"/>
      <w:r>
        <w:t xml:space="preserve"> meet with potential supervisors during the interview. For more information, see the </w:t>
      </w:r>
      <w:r>
        <w:rPr>
          <w:i/>
        </w:rPr>
        <w:t>Application Procedure Section</w:t>
      </w:r>
      <w:r>
        <w:rPr>
          <w:i/>
          <w:spacing w:val="3"/>
        </w:rPr>
        <w:t xml:space="preserve"> </w:t>
      </w:r>
      <w:r>
        <w:t>below.</w:t>
      </w:r>
    </w:p>
    <w:p w14:paraId="7CBF05FE" w14:textId="77777777" w:rsidR="00B945FD" w:rsidRPr="0080524D" w:rsidRDefault="00B945FD" w:rsidP="006325DD">
      <w:pPr>
        <w:pStyle w:val="Heading2"/>
        <w:rPr>
          <w:i/>
        </w:rPr>
      </w:pPr>
      <w:bookmarkStart w:id="32" w:name="Selecting_Rotations"/>
      <w:bookmarkStart w:id="33" w:name="_bookmark6"/>
      <w:bookmarkStart w:id="34" w:name="_Toc44325020"/>
      <w:bookmarkStart w:id="35" w:name="_Toc107406924"/>
      <w:bookmarkEnd w:id="32"/>
      <w:bookmarkEnd w:id="33"/>
      <w:r w:rsidRPr="0080524D">
        <w:rPr>
          <w:w w:val="110"/>
        </w:rPr>
        <w:t>Selecting Rotations</w:t>
      </w:r>
      <w:bookmarkEnd w:id="34"/>
      <w:bookmarkEnd w:id="35"/>
    </w:p>
    <w:p w14:paraId="09F45073" w14:textId="686FD594" w:rsidR="00B945FD" w:rsidRDefault="00B945FD" w:rsidP="003052E7">
      <w:r>
        <w:t xml:space="preserve">In May, after interns </w:t>
      </w:r>
      <w:r>
        <w:rPr>
          <w:spacing w:val="-3"/>
        </w:rPr>
        <w:t xml:space="preserve">have </w:t>
      </w:r>
      <w:r>
        <w:t xml:space="preserve">been matched with our program, they are sent a letter requesting preferences for rotations and additional experiences for the coming year. This information </w:t>
      </w:r>
      <w:r>
        <w:rPr>
          <w:spacing w:val="-4"/>
        </w:rPr>
        <w:t xml:space="preserve">is </w:t>
      </w:r>
      <w:r>
        <w:t>used to collaboratively create each intern’s individualized year-long training plan. Rotations are assigned</w:t>
      </w:r>
      <w:r>
        <w:rPr>
          <w:spacing w:val="-6"/>
        </w:rPr>
        <w:t xml:space="preserve"> </w:t>
      </w:r>
      <w:r>
        <w:t>based on</w:t>
      </w:r>
      <w:r>
        <w:rPr>
          <w:spacing w:val="-14"/>
        </w:rPr>
        <w:t xml:space="preserve"> </w:t>
      </w:r>
      <w:r>
        <w:t>a</w:t>
      </w:r>
      <w:r>
        <w:rPr>
          <w:spacing w:val="-6"/>
        </w:rPr>
        <w:t xml:space="preserve"> </w:t>
      </w:r>
      <w:r>
        <w:t>combination</w:t>
      </w:r>
      <w:r>
        <w:rPr>
          <w:spacing w:val="-4"/>
        </w:rPr>
        <w:t xml:space="preserve"> </w:t>
      </w:r>
      <w:r>
        <w:t>of</w:t>
      </w:r>
      <w:r>
        <w:rPr>
          <w:spacing w:val="-9"/>
        </w:rPr>
        <w:t xml:space="preserve"> </w:t>
      </w:r>
      <w:r>
        <w:t>the</w:t>
      </w:r>
      <w:r>
        <w:rPr>
          <w:spacing w:val="-6"/>
        </w:rPr>
        <w:t xml:space="preserve"> </w:t>
      </w:r>
      <w:r>
        <w:t>resident’s</w:t>
      </w:r>
      <w:r>
        <w:rPr>
          <w:spacing w:val="-8"/>
        </w:rPr>
        <w:t xml:space="preserve"> </w:t>
      </w:r>
      <w:r>
        <w:t>preferences,</w:t>
      </w:r>
      <w:r>
        <w:rPr>
          <w:spacing w:val="-4"/>
        </w:rPr>
        <w:t xml:space="preserve"> </w:t>
      </w:r>
      <w:r>
        <w:t>training</w:t>
      </w:r>
      <w:r>
        <w:rPr>
          <w:spacing w:val="-10"/>
        </w:rPr>
        <w:t xml:space="preserve"> </w:t>
      </w:r>
      <w:r>
        <w:t>goals</w:t>
      </w:r>
      <w:r>
        <w:rPr>
          <w:spacing w:val="-3"/>
        </w:rPr>
        <w:t xml:space="preserve"> </w:t>
      </w:r>
      <w:r>
        <w:t>and needs,</w:t>
      </w:r>
      <w:r>
        <w:rPr>
          <w:spacing w:val="6"/>
        </w:rPr>
        <w:t xml:space="preserve"> </w:t>
      </w:r>
      <w:r>
        <w:t>and</w:t>
      </w:r>
      <w:r>
        <w:rPr>
          <w:spacing w:val="-4"/>
        </w:rPr>
        <w:t xml:space="preserve"> </w:t>
      </w:r>
      <w:r>
        <w:t xml:space="preserve">other considerations including availability </w:t>
      </w:r>
      <w:r>
        <w:rPr>
          <w:spacing w:val="-3"/>
        </w:rPr>
        <w:t>of</w:t>
      </w:r>
      <w:r>
        <w:t xml:space="preserve"> supervisors.</w:t>
      </w:r>
    </w:p>
    <w:p w14:paraId="0C646E2D" w14:textId="77777777" w:rsidR="00D11578" w:rsidRDefault="00D11578" w:rsidP="006325DD">
      <w:pPr>
        <w:pStyle w:val="Heading2"/>
      </w:pPr>
      <w:bookmarkStart w:id="36" w:name="Core_Experiences_–_Clinical_Stream"/>
      <w:bookmarkStart w:id="37" w:name="_bookmark7"/>
      <w:bookmarkStart w:id="38" w:name="_Toc44325021"/>
      <w:bookmarkEnd w:id="36"/>
      <w:bookmarkEnd w:id="37"/>
    </w:p>
    <w:p w14:paraId="36C9EE1C" w14:textId="357609D8" w:rsidR="00B945FD" w:rsidRPr="00D11578" w:rsidRDefault="00B945FD" w:rsidP="006325DD">
      <w:pPr>
        <w:pStyle w:val="Heading2"/>
      </w:pPr>
      <w:bookmarkStart w:id="39" w:name="_Toc107406925"/>
      <w:r w:rsidRPr="00D11578">
        <w:t xml:space="preserve">Core Experiences </w:t>
      </w:r>
      <w:r w:rsidRPr="00D11578">
        <w:t>–</w:t>
      </w:r>
      <w:r w:rsidRPr="00D11578">
        <w:t xml:space="preserve"> Clinical Stream</w:t>
      </w:r>
      <w:bookmarkEnd w:id="38"/>
      <w:bookmarkEnd w:id="39"/>
    </w:p>
    <w:p w14:paraId="7BC07246" w14:textId="77777777" w:rsidR="00B945FD" w:rsidRDefault="00B945FD" w:rsidP="00B945FD">
      <w:pPr>
        <w:spacing w:before="240" w:after="480"/>
      </w:pPr>
      <w:r>
        <w:t>Interns receive the following core clinical training, irrespective of the experiences they select.</w:t>
      </w:r>
    </w:p>
    <w:tbl>
      <w:tblPr>
        <w:tblStyle w:val="GridTable3-Accent3"/>
        <w:tblW w:w="0" w:type="auto"/>
        <w:tblLook w:val="04A0" w:firstRow="1" w:lastRow="0" w:firstColumn="1" w:lastColumn="0" w:noHBand="0" w:noVBand="1"/>
      </w:tblPr>
      <w:tblGrid>
        <w:gridCol w:w="2605"/>
        <w:gridCol w:w="3420"/>
        <w:gridCol w:w="3325"/>
      </w:tblGrid>
      <w:tr w:rsidR="00B945FD" w14:paraId="5EBA316F" w14:textId="77777777" w:rsidTr="00F13F46">
        <w:trPr>
          <w:cnfStyle w:val="100000000000" w:firstRow="1" w:lastRow="0" w:firstColumn="0" w:lastColumn="0" w:oddVBand="0" w:evenVBand="0" w:oddHBand="0" w:evenHBand="0" w:firstRowFirstColumn="0" w:firstRowLastColumn="0" w:lastRowFirstColumn="0" w:lastRowLastColumn="0"/>
          <w:trHeight w:val="512"/>
        </w:trPr>
        <w:tc>
          <w:tcPr>
            <w:cnfStyle w:val="001000000100" w:firstRow="0" w:lastRow="0" w:firstColumn="1" w:lastColumn="0" w:oddVBand="0" w:evenVBand="0" w:oddHBand="0" w:evenHBand="0" w:firstRowFirstColumn="1" w:firstRowLastColumn="0" w:lastRowFirstColumn="0" w:lastRowLastColumn="0"/>
            <w:tcW w:w="2605" w:type="dxa"/>
          </w:tcPr>
          <w:p w14:paraId="63461DB2" w14:textId="53DD78D4" w:rsidR="00B945FD" w:rsidRPr="00B945FD" w:rsidRDefault="00B945FD" w:rsidP="00B945FD">
            <w:pPr>
              <w:jc w:val="center"/>
              <w:rPr>
                <w:b w:val="0"/>
                <w:bCs w:val="0"/>
              </w:rPr>
            </w:pPr>
          </w:p>
        </w:tc>
        <w:tc>
          <w:tcPr>
            <w:tcW w:w="3420" w:type="dxa"/>
          </w:tcPr>
          <w:p w14:paraId="13EE2490" w14:textId="4EABCACB" w:rsidR="00B945FD" w:rsidRDefault="00B945FD" w:rsidP="00B945FD">
            <w:pPr>
              <w:cnfStyle w:val="100000000000" w:firstRow="1" w:lastRow="0" w:firstColumn="0" w:lastColumn="0" w:oddVBand="0" w:evenVBand="0" w:oddHBand="0" w:evenHBand="0" w:firstRowFirstColumn="0" w:firstRowLastColumn="0" w:lastRowFirstColumn="0" w:lastRowLastColumn="0"/>
            </w:pPr>
            <w:r>
              <w:t>Training</w:t>
            </w:r>
          </w:p>
        </w:tc>
        <w:tc>
          <w:tcPr>
            <w:tcW w:w="3325" w:type="dxa"/>
          </w:tcPr>
          <w:p w14:paraId="31FD5532" w14:textId="2F8FBC7E" w:rsidR="00B945FD" w:rsidRDefault="00B945FD" w:rsidP="00B945FD">
            <w:pPr>
              <w:cnfStyle w:val="100000000000" w:firstRow="1" w:lastRow="0" w:firstColumn="0" w:lastColumn="0" w:oddVBand="0" w:evenVBand="0" w:oddHBand="0" w:evenHBand="0" w:firstRowFirstColumn="0" w:firstRowLastColumn="0" w:lastRowFirstColumn="0" w:lastRowLastColumn="0"/>
            </w:pPr>
            <w:r>
              <w:t>Activities</w:t>
            </w:r>
          </w:p>
        </w:tc>
      </w:tr>
      <w:tr w:rsidR="00B945FD" w14:paraId="7E77473E" w14:textId="77777777" w:rsidTr="00F13F46">
        <w:trPr>
          <w:cnfStyle w:val="000000100000" w:firstRow="0" w:lastRow="0" w:firstColumn="0" w:lastColumn="0" w:oddVBand="0" w:evenVBand="0" w:oddHBand="1" w:evenHBand="0" w:firstRowFirstColumn="0" w:firstRowLastColumn="0" w:lastRowFirstColumn="0" w:lastRowLastColumn="0"/>
          <w:trHeight w:val="2204"/>
        </w:trPr>
        <w:tc>
          <w:tcPr>
            <w:cnfStyle w:val="001000000000" w:firstRow="0" w:lastRow="0" w:firstColumn="1" w:lastColumn="0" w:oddVBand="0" w:evenVBand="0" w:oddHBand="0" w:evenHBand="0" w:firstRowFirstColumn="0" w:firstRowLastColumn="0" w:lastRowFirstColumn="0" w:lastRowLastColumn="0"/>
            <w:tcW w:w="2605" w:type="dxa"/>
          </w:tcPr>
          <w:p w14:paraId="28075A19" w14:textId="72712F0F" w:rsidR="00B945FD" w:rsidRDefault="00B945FD" w:rsidP="00B945FD">
            <w:pPr>
              <w:jc w:val="center"/>
            </w:pPr>
            <w:proofErr w:type="spellStart"/>
            <w:r w:rsidRPr="00B945FD">
              <w:rPr>
                <w:b/>
                <w:bCs/>
              </w:rPr>
              <w:lastRenderedPageBreak/>
              <w:t>Psychodiagnostic</w:t>
            </w:r>
            <w:proofErr w:type="spellEnd"/>
          </w:p>
        </w:tc>
        <w:tc>
          <w:tcPr>
            <w:tcW w:w="3420" w:type="dxa"/>
          </w:tcPr>
          <w:p w14:paraId="3D1844B4" w14:textId="49D32DC5" w:rsidR="00B945FD" w:rsidRDefault="00B945FD" w:rsidP="00B945FD">
            <w:pPr>
              <w:jc w:val="left"/>
              <w:cnfStyle w:val="000000100000" w:firstRow="0" w:lastRow="0" w:firstColumn="0" w:lastColumn="0" w:oddVBand="0" w:evenVBand="0" w:oddHBand="1" w:evenHBand="0" w:firstRowFirstColumn="0" w:firstRowLastColumn="0" w:lastRowFirstColumn="0" w:lastRowLastColumn="0"/>
            </w:pPr>
            <w:r>
              <w:t>Practicing core diagnostic skills ensures that interns, regardless of their rotations, leave with requisite skills for a variety of health care settings and contexts.</w:t>
            </w:r>
          </w:p>
        </w:tc>
        <w:tc>
          <w:tcPr>
            <w:tcW w:w="3325" w:type="dxa"/>
          </w:tcPr>
          <w:p w14:paraId="67107C23" w14:textId="39409FD9" w:rsidR="00B945FD" w:rsidRPr="00B945FD" w:rsidRDefault="00B945FD" w:rsidP="00B945FD">
            <w:pPr>
              <w:jc w:val="left"/>
              <w:cnfStyle w:val="000000100000" w:firstRow="0" w:lastRow="0" w:firstColumn="0" w:lastColumn="0" w:oddVBand="0" w:evenVBand="0" w:oddHBand="1" w:evenHBand="0" w:firstRowFirstColumn="0" w:firstRowLastColumn="0" w:lastRowFirstColumn="0" w:lastRowLastColumn="0"/>
            </w:pPr>
            <w:r>
              <w:t>Clinical interviewing, psychometric testing, differential diagnoses, case conceptualization and formulation, treatment planning, feedback, and report writing.</w:t>
            </w:r>
          </w:p>
        </w:tc>
      </w:tr>
      <w:tr w:rsidR="00B945FD" w14:paraId="633A365D" w14:textId="77777777" w:rsidTr="00F13F46">
        <w:trPr>
          <w:trHeight w:val="2276"/>
        </w:trPr>
        <w:tc>
          <w:tcPr>
            <w:cnfStyle w:val="001000000000" w:firstRow="0" w:lastRow="0" w:firstColumn="1" w:lastColumn="0" w:oddVBand="0" w:evenVBand="0" w:oddHBand="0" w:evenHBand="0" w:firstRowFirstColumn="0" w:firstRowLastColumn="0" w:lastRowFirstColumn="0" w:lastRowLastColumn="0"/>
            <w:tcW w:w="2605" w:type="dxa"/>
          </w:tcPr>
          <w:p w14:paraId="40F51161" w14:textId="2E2C622C" w:rsidR="00B945FD" w:rsidRPr="00B945FD" w:rsidRDefault="00B945FD" w:rsidP="00B945FD">
            <w:pPr>
              <w:jc w:val="center"/>
              <w:rPr>
                <w:b/>
                <w:bCs/>
              </w:rPr>
            </w:pPr>
            <w:r w:rsidRPr="00B945FD">
              <w:rPr>
                <w:b/>
                <w:bCs/>
              </w:rPr>
              <w:t>Intervention</w:t>
            </w:r>
          </w:p>
        </w:tc>
        <w:tc>
          <w:tcPr>
            <w:tcW w:w="3420" w:type="dxa"/>
          </w:tcPr>
          <w:p w14:paraId="14A899D2" w14:textId="3A13EFE0" w:rsidR="00B945FD" w:rsidRDefault="00B945FD" w:rsidP="00E50046">
            <w:pPr>
              <w:pStyle w:val="BodyText"/>
              <w:cnfStyle w:val="000000000000" w:firstRow="0" w:lastRow="0" w:firstColumn="0" w:lastColumn="0" w:oddVBand="0" w:evenVBand="0" w:oddHBand="0" w:evenHBand="0" w:firstRowFirstColumn="0" w:firstRowLastColumn="0" w:lastRowFirstColumn="0" w:lastRowLastColumn="0"/>
            </w:pPr>
            <w:r>
              <w:t>Interns receive core training in individual and group therapy within their core rotation experiences.</w:t>
            </w:r>
          </w:p>
        </w:tc>
        <w:tc>
          <w:tcPr>
            <w:tcW w:w="3325" w:type="dxa"/>
          </w:tcPr>
          <w:p w14:paraId="2321D021" w14:textId="4564D6CD" w:rsidR="00B945FD" w:rsidRPr="00B945FD" w:rsidRDefault="00B945FD" w:rsidP="00B945FD">
            <w:pPr>
              <w:jc w:val="left"/>
              <w:cnfStyle w:val="000000000000" w:firstRow="0" w:lastRow="0" w:firstColumn="0" w:lastColumn="0" w:oddVBand="0" w:evenVBand="0" w:oddHBand="0" w:evenHBand="0" w:firstRowFirstColumn="0" w:firstRowLastColumn="0" w:lastRowFirstColumn="0" w:lastRowLastColumn="0"/>
            </w:pPr>
            <w:r>
              <w:t>Multiple treatment modalities are offered (e.g., CBT, DBT, EFT, ACT, mindfulness, attachment, existential, and interpersonal) for a variety of populations (e.g., mental health, health, rehabilitation).</w:t>
            </w:r>
          </w:p>
        </w:tc>
      </w:tr>
      <w:tr w:rsidR="00B945FD" w14:paraId="7046EE47" w14:textId="77777777" w:rsidTr="00F13F46">
        <w:trPr>
          <w:cnfStyle w:val="000000100000" w:firstRow="0" w:lastRow="0" w:firstColumn="0" w:lastColumn="0" w:oddVBand="0" w:evenVBand="0" w:oddHBand="1" w:evenHBand="0" w:firstRowFirstColumn="0" w:firstRowLastColumn="0" w:lastRowFirstColumn="0" w:lastRowLastColumn="0"/>
          <w:trHeight w:val="4841"/>
        </w:trPr>
        <w:tc>
          <w:tcPr>
            <w:cnfStyle w:val="001000000000" w:firstRow="0" w:lastRow="0" w:firstColumn="1" w:lastColumn="0" w:oddVBand="0" w:evenVBand="0" w:oddHBand="0" w:evenHBand="0" w:firstRowFirstColumn="0" w:firstRowLastColumn="0" w:lastRowFirstColumn="0" w:lastRowLastColumn="0"/>
            <w:tcW w:w="2605" w:type="dxa"/>
          </w:tcPr>
          <w:p w14:paraId="0C5AE0DD" w14:textId="77777777" w:rsidR="00B945FD" w:rsidRPr="00B945FD" w:rsidRDefault="00B945FD" w:rsidP="00B945FD">
            <w:pPr>
              <w:jc w:val="center"/>
              <w:rPr>
                <w:b/>
                <w:bCs/>
              </w:rPr>
            </w:pPr>
            <w:r w:rsidRPr="00B945FD">
              <w:rPr>
                <w:b/>
                <w:bCs/>
              </w:rPr>
              <w:t>Interprofessional Model of Care</w:t>
            </w:r>
          </w:p>
          <w:p w14:paraId="4B44665A" w14:textId="77777777" w:rsidR="00B945FD" w:rsidRDefault="00B945FD" w:rsidP="00B945FD">
            <w:pPr>
              <w:jc w:val="center"/>
            </w:pPr>
          </w:p>
        </w:tc>
        <w:tc>
          <w:tcPr>
            <w:tcW w:w="3420" w:type="dxa"/>
          </w:tcPr>
          <w:p w14:paraId="480111C6" w14:textId="07674391" w:rsidR="00B945FD" w:rsidRDefault="00B945FD" w:rsidP="00B945FD">
            <w:pPr>
              <w:jc w:val="left"/>
              <w:cnfStyle w:val="000000100000" w:firstRow="0" w:lastRow="0" w:firstColumn="0" w:lastColumn="0" w:oddVBand="0" w:evenVBand="0" w:oddHBand="1" w:evenHBand="0" w:firstRowFirstColumn="0" w:firstRowLastColumn="0" w:lastRowFirstColumn="0" w:lastRowLastColumn="0"/>
            </w:pPr>
            <w:r>
              <w:t xml:space="preserve">Interns will have the opportunity to participate in patient and family conferences, </w:t>
            </w:r>
            <w:proofErr w:type="gramStart"/>
            <w:r>
              <w:t>in order to</w:t>
            </w:r>
            <w:proofErr w:type="gramEnd"/>
            <w:r>
              <w:t xml:space="preserve"> gain experience in consulting with interprofessional team members.</w:t>
            </w:r>
          </w:p>
          <w:p w14:paraId="1A1758FF" w14:textId="012A5AA6" w:rsidR="00B945FD" w:rsidRDefault="00B945FD" w:rsidP="00B945FD">
            <w:pPr>
              <w:jc w:val="left"/>
              <w:cnfStyle w:val="000000100000" w:firstRow="0" w:lastRow="0" w:firstColumn="0" w:lastColumn="0" w:oddVBand="0" w:evenVBand="0" w:oddHBand="1" w:evenHBand="0" w:firstRowFirstColumn="0" w:firstRowLastColumn="0" w:lastRowFirstColumn="0" w:lastRowLastColumn="0"/>
            </w:pPr>
            <w:r>
              <w:t>Population health and Staff health and wellness</w:t>
            </w:r>
          </w:p>
        </w:tc>
        <w:tc>
          <w:tcPr>
            <w:tcW w:w="3325" w:type="dxa"/>
          </w:tcPr>
          <w:p w14:paraId="6CC06626" w14:textId="77777777" w:rsidR="00B945FD" w:rsidRDefault="00B945FD" w:rsidP="00B945FD">
            <w:pPr>
              <w:jc w:val="left"/>
              <w:cnfStyle w:val="000000100000" w:firstRow="0" w:lastRow="0" w:firstColumn="0" w:lastColumn="0" w:oddVBand="0" w:evenVBand="0" w:oddHBand="1" w:evenHBand="0" w:firstRowFirstColumn="0" w:firstRowLastColumn="0" w:lastRowFirstColumn="0" w:lastRowLastColumn="0"/>
            </w:pPr>
            <w:r>
              <w:t>Working with physicians, nurses, social workers, occupational therapists, physiotherapists, and support services from the community, etc.</w:t>
            </w:r>
          </w:p>
          <w:p w14:paraId="0CBE015C" w14:textId="4FFE7E18" w:rsidR="00B945FD" w:rsidRPr="00B945FD" w:rsidRDefault="00B945FD" w:rsidP="00B945FD">
            <w:pPr>
              <w:jc w:val="left"/>
              <w:cnfStyle w:val="000000100000" w:firstRow="0" w:lastRow="0" w:firstColumn="0" w:lastColumn="0" w:oddVBand="0" w:evenVBand="0" w:oddHBand="1" w:evenHBand="0" w:firstRowFirstColumn="0" w:firstRowLastColumn="0" w:lastRowFirstColumn="0" w:lastRowLastColumn="0"/>
            </w:pPr>
            <w:r>
              <w:t xml:space="preserve">Interns </w:t>
            </w:r>
            <w:r w:rsidR="00E46408">
              <w:t xml:space="preserve">may have opportunity </w:t>
            </w:r>
            <w:r>
              <w:t xml:space="preserve">to </w:t>
            </w:r>
            <w:proofErr w:type="spellStart"/>
            <w:r w:rsidR="00E46408">
              <w:t>work</w:t>
            </w:r>
            <w:r>
              <w:t>with</w:t>
            </w:r>
            <w:proofErr w:type="spellEnd"/>
            <w:r>
              <w:t xml:space="preserve"> professions such as communications (</w:t>
            </w:r>
            <w:proofErr w:type="gramStart"/>
            <w:r>
              <w:t>e.g.</w:t>
            </w:r>
            <w:proofErr w:type="gramEnd"/>
            <w:r>
              <w:t xml:space="preserve"> social media and internal communication tools and population health), staff health and wellness/staff support (i.e. quality)</w:t>
            </w:r>
          </w:p>
        </w:tc>
      </w:tr>
    </w:tbl>
    <w:p w14:paraId="10C385C3" w14:textId="4EDCD0E9" w:rsidR="007E2192" w:rsidRDefault="007E2192" w:rsidP="002D149E"/>
    <w:p w14:paraId="084760C7" w14:textId="77777777" w:rsidR="007E2192" w:rsidRDefault="007E2192">
      <w:pPr>
        <w:spacing w:after="0"/>
        <w:jc w:val="left"/>
      </w:pPr>
      <w:r>
        <w:br w:type="page"/>
      </w:r>
    </w:p>
    <w:p w14:paraId="48AA2347" w14:textId="77777777" w:rsidR="007E2192" w:rsidRPr="00F13F46" w:rsidRDefault="007E2192" w:rsidP="006325DD">
      <w:pPr>
        <w:pStyle w:val="Heading2"/>
        <w:rPr>
          <w:i/>
        </w:rPr>
      </w:pPr>
      <w:bookmarkStart w:id="40" w:name="Explanation_of_Rotation_Experience_Forma"/>
      <w:bookmarkStart w:id="41" w:name="_bookmark8"/>
      <w:bookmarkStart w:id="42" w:name="_Toc44325022"/>
      <w:bookmarkStart w:id="43" w:name="_Toc107406926"/>
      <w:bookmarkEnd w:id="40"/>
      <w:bookmarkEnd w:id="41"/>
      <w:r w:rsidRPr="00F13F46">
        <w:lastRenderedPageBreak/>
        <w:t>Explanation of Rotation Experience Format</w:t>
      </w:r>
      <w:bookmarkEnd w:id="42"/>
      <w:bookmarkEnd w:id="43"/>
    </w:p>
    <w:p w14:paraId="42182473" w14:textId="3AE726F8" w:rsidR="007E2192" w:rsidRDefault="007E2192" w:rsidP="007E2192">
      <w:r>
        <w:t>Interns</w:t>
      </w:r>
      <w:r>
        <w:rPr>
          <w:spacing w:val="-7"/>
        </w:rPr>
        <w:t xml:space="preserve"> </w:t>
      </w:r>
      <w:r>
        <w:t>complete</w:t>
      </w:r>
      <w:r>
        <w:rPr>
          <w:spacing w:val="-11"/>
        </w:rPr>
        <w:t xml:space="preserve"> </w:t>
      </w:r>
      <w:r>
        <w:t>two</w:t>
      </w:r>
      <w:r>
        <w:rPr>
          <w:spacing w:val="-12"/>
        </w:rPr>
        <w:t xml:space="preserve"> </w:t>
      </w:r>
      <w:r>
        <w:t>six-month</w:t>
      </w:r>
      <w:r>
        <w:rPr>
          <w:spacing w:val="-13"/>
        </w:rPr>
        <w:t xml:space="preserve"> </w:t>
      </w:r>
      <w:r>
        <w:t>rotations,</w:t>
      </w:r>
      <w:r>
        <w:rPr>
          <w:spacing w:val="-4"/>
        </w:rPr>
        <w:t xml:space="preserve"> </w:t>
      </w:r>
      <w:r>
        <w:t>one</w:t>
      </w:r>
      <w:r>
        <w:rPr>
          <w:spacing w:val="-10"/>
        </w:rPr>
        <w:t xml:space="preserve"> </w:t>
      </w:r>
      <w:r>
        <w:t>for</w:t>
      </w:r>
      <w:r>
        <w:rPr>
          <w:spacing w:val="-10"/>
        </w:rPr>
        <w:t xml:space="preserve"> </w:t>
      </w:r>
      <w:r>
        <w:t>each</w:t>
      </w:r>
      <w:r>
        <w:rPr>
          <w:spacing w:val="-7"/>
        </w:rPr>
        <w:t xml:space="preserve"> </w:t>
      </w:r>
      <w:r>
        <w:t>of</w:t>
      </w:r>
      <w:r>
        <w:rPr>
          <w:spacing w:val="-15"/>
        </w:rPr>
        <w:t xml:space="preserve"> </w:t>
      </w:r>
      <w:r>
        <w:t>the</w:t>
      </w:r>
      <w:r>
        <w:rPr>
          <w:spacing w:val="-9"/>
        </w:rPr>
        <w:t xml:space="preserve"> </w:t>
      </w:r>
      <w:r>
        <w:t>areas</w:t>
      </w:r>
      <w:r>
        <w:rPr>
          <w:spacing w:val="-8"/>
        </w:rPr>
        <w:t xml:space="preserve"> </w:t>
      </w:r>
      <w:r>
        <w:t>for</w:t>
      </w:r>
      <w:r>
        <w:rPr>
          <w:spacing w:val="-7"/>
        </w:rPr>
        <w:t xml:space="preserve"> </w:t>
      </w:r>
      <w:r>
        <w:t>their</w:t>
      </w:r>
      <w:r>
        <w:rPr>
          <w:spacing w:val="-9"/>
        </w:rPr>
        <w:t xml:space="preserve"> </w:t>
      </w:r>
      <w:r>
        <w:t>track.</w:t>
      </w:r>
      <w:r>
        <w:rPr>
          <w:spacing w:val="-9"/>
        </w:rPr>
        <w:t xml:space="preserve"> </w:t>
      </w:r>
      <w:r>
        <w:t>The</w:t>
      </w:r>
      <w:r>
        <w:rPr>
          <w:spacing w:val="-11"/>
        </w:rPr>
        <w:t xml:space="preserve"> </w:t>
      </w:r>
      <w:r>
        <w:t>table</w:t>
      </w:r>
      <w:r>
        <w:rPr>
          <w:spacing w:val="-10"/>
        </w:rPr>
        <w:t xml:space="preserve"> </w:t>
      </w:r>
      <w:r>
        <w:t>below provides</w:t>
      </w:r>
      <w:r>
        <w:rPr>
          <w:spacing w:val="-2"/>
        </w:rPr>
        <w:t xml:space="preserve"> </w:t>
      </w:r>
      <w:r>
        <w:t>examples</w:t>
      </w:r>
      <w:r>
        <w:rPr>
          <w:spacing w:val="3"/>
        </w:rPr>
        <w:t xml:space="preserve"> </w:t>
      </w:r>
      <w:r>
        <w:t>of</w:t>
      </w:r>
      <w:r>
        <w:rPr>
          <w:spacing w:val="-8"/>
        </w:rPr>
        <w:t xml:space="preserve"> </w:t>
      </w:r>
      <w:r>
        <w:t>what</w:t>
      </w:r>
      <w:r>
        <w:rPr>
          <w:spacing w:val="-4"/>
        </w:rPr>
        <w:t xml:space="preserve"> </w:t>
      </w:r>
      <w:r>
        <w:t>an</w:t>
      </w:r>
      <w:r>
        <w:rPr>
          <w:spacing w:val="-3"/>
        </w:rPr>
        <w:t xml:space="preserve"> </w:t>
      </w:r>
      <w:r>
        <w:t>intern’s</w:t>
      </w:r>
      <w:r>
        <w:rPr>
          <w:spacing w:val="-1"/>
        </w:rPr>
        <w:t xml:space="preserve"> </w:t>
      </w:r>
      <w:r>
        <w:t>schedule for</w:t>
      </w:r>
      <w:r>
        <w:rPr>
          <w:spacing w:val="-2"/>
        </w:rPr>
        <w:t xml:space="preserve"> </w:t>
      </w:r>
      <w:r>
        <w:t xml:space="preserve">the </w:t>
      </w:r>
      <w:r>
        <w:rPr>
          <w:spacing w:val="-3"/>
        </w:rPr>
        <w:t>year</w:t>
      </w:r>
      <w:r>
        <w:rPr>
          <w:spacing w:val="-2"/>
        </w:rPr>
        <w:t xml:space="preserve"> </w:t>
      </w:r>
      <w:r>
        <w:t>may</w:t>
      </w:r>
      <w:r>
        <w:rPr>
          <w:spacing w:val="-8"/>
        </w:rPr>
        <w:t xml:space="preserve"> </w:t>
      </w:r>
      <w:r>
        <w:t>look</w:t>
      </w:r>
      <w:r>
        <w:rPr>
          <w:spacing w:val="-4"/>
        </w:rPr>
        <w:t xml:space="preserve"> </w:t>
      </w:r>
      <w:r>
        <w:t>like</w:t>
      </w:r>
      <w:r>
        <w:rPr>
          <w:spacing w:val="1"/>
        </w:rPr>
        <w:t xml:space="preserve"> </w:t>
      </w:r>
      <w:r>
        <w:t>in</w:t>
      </w:r>
      <w:r>
        <w:rPr>
          <w:spacing w:val="-8"/>
        </w:rPr>
        <w:t xml:space="preserve"> </w:t>
      </w:r>
      <w:r>
        <w:t>each</w:t>
      </w:r>
      <w:r>
        <w:rPr>
          <w:spacing w:val="-9"/>
        </w:rPr>
        <w:t xml:space="preserve"> </w:t>
      </w:r>
      <w:r>
        <w:t>track.</w:t>
      </w:r>
      <w:r>
        <w:rPr>
          <w:spacing w:val="-2"/>
        </w:rPr>
        <w:t xml:space="preserve"> </w:t>
      </w:r>
      <w:r>
        <w:t>Note</w:t>
      </w:r>
      <w:r>
        <w:rPr>
          <w:spacing w:val="-4"/>
        </w:rPr>
        <w:t xml:space="preserve"> </w:t>
      </w:r>
      <w:r>
        <w:t>that in</w:t>
      </w:r>
      <w:r>
        <w:rPr>
          <w:spacing w:val="-13"/>
        </w:rPr>
        <w:t xml:space="preserve"> </w:t>
      </w:r>
      <w:r>
        <w:t>addition</w:t>
      </w:r>
      <w:r>
        <w:rPr>
          <w:spacing w:val="-11"/>
        </w:rPr>
        <w:t xml:space="preserve"> </w:t>
      </w:r>
      <w:r>
        <w:t>to</w:t>
      </w:r>
      <w:r>
        <w:rPr>
          <w:spacing w:val="-17"/>
        </w:rPr>
        <w:t xml:space="preserve"> </w:t>
      </w:r>
      <w:r>
        <w:t>these</w:t>
      </w:r>
      <w:r>
        <w:rPr>
          <w:spacing w:val="-14"/>
        </w:rPr>
        <w:t xml:space="preserve"> </w:t>
      </w:r>
      <w:r>
        <w:t>main</w:t>
      </w:r>
      <w:r>
        <w:rPr>
          <w:spacing w:val="-13"/>
        </w:rPr>
        <w:t xml:space="preserve"> </w:t>
      </w:r>
      <w:r>
        <w:t>rotation</w:t>
      </w:r>
      <w:r>
        <w:rPr>
          <w:spacing w:val="-18"/>
        </w:rPr>
        <w:t xml:space="preserve"> </w:t>
      </w:r>
      <w:r>
        <w:t>experiences,</w:t>
      </w:r>
      <w:r>
        <w:rPr>
          <w:spacing w:val="-8"/>
        </w:rPr>
        <w:t xml:space="preserve"> </w:t>
      </w:r>
      <w:r>
        <w:t>interns</w:t>
      </w:r>
      <w:r>
        <w:rPr>
          <w:spacing w:val="-11"/>
        </w:rPr>
        <w:t xml:space="preserve"> </w:t>
      </w:r>
      <w:r>
        <w:t>will</w:t>
      </w:r>
      <w:r>
        <w:rPr>
          <w:spacing w:val="-14"/>
        </w:rPr>
        <w:t xml:space="preserve"> </w:t>
      </w:r>
      <w:r>
        <w:t>participate</w:t>
      </w:r>
      <w:r>
        <w:rPr>
          <w:spacing w:val="-9"/>
        </w:rPr>
        <w:t xml:space="preserve"> </w:t>
      </w:r>
      <w:r>
        <w:t>in</w:t>
      </w:r>
      <w:r>
        <w:rPr>
          <w:spacing w:val="-8"/>
        </w:rPr>
        <w:t xml:space="preserve"> </w:t>
      </w:r>
      <w:r>
        <w:rPr>
          <w:spacing w:val="-3"/>
        </w:rPr>
        <w:t>other</w:t>
      </w:r>
      <w:r>
        <w:rPr>
          <w:spacing w:val="-8"/>
        </w:rPr>
        <w:t xml:space="preserve"> </w:t>
      </w:r>
      <w:r>
        <w:t>activities</w:t>
      </w:r>
      <w:r>
        <w:rPr>
          <w:spacing w:val="-6"/>
        </w:rPr>
        <w:t xml:space="preserve"> </w:t>
      </w:r>
      <w:r>
        <w:t>for</w:t>
      </w:r>
      <w:r>
        <w:rPr>
          <w:spacing w:val="-12"/>
        </w:rPr>
        <w:t xml:space="preserve"> </w:t>
      </w:r>
      <w:r>
        <w:t xml:space="preserve">breadth of training (see </w:t>
      </w:r>
      <w:r>
        <w:rPr>
          <w:i/>
        </w:rPr>
        <w:t>Complementary Experiences</w:t>
      </w:r>
      <w:r>
        <w:rPr>
          <w:i/>
          <w:spacing w:val="-5"/>
        </w:rPr>
        <w:t xml:space="preserve"> </w:t>
      </w:r>
      <w:r>
        <w:t>below).</w:t>
      </w:r>
    </w:p>
    <w:tbl>
      <w:tblPr>
        <w:tblStyle w:val="TableGridLight"/>
        <w:tblW w:w="0" w:type="auto"/>
        <w:tblLook w:val="04A0" w:firstRow="1" w:lastRow="0" w:firstColumn="1" w:lastColumn="0" w:noHBand="0" w:noVBand="1"/>
      </w:tblPr>
      <w:tblGrid>
        <w:gridCol w:w="2425"/>
        <w:gridCol w:w="3330"/>
        <w:gridCol w:w="3595"/>
      </w:tblGrid>
      <w:tr w:rsidR="007E2192" w14:paraId="3FCD84DC" w14:textId="77777777" w:rsidTr="00F13F46">
        <w:tc>
          <w:tcPr>
            <w:tcW w:w="2425" w:type="dxa"/>
          </w:tcPr>
          <w:p w14:paraId="049EE685" w14:textId="3CF0C84D" w:rsidR="007E2192" w:rsidRPr="00F13F46" w:rsidRDefault="007E2192" w:rsidP="007E2192">
            <w:pPr>
              <w:spacing w:after="0" w:line="276" w:lineRule="auto"/>
              <w:jc w:val="center"/>
              <w:rPr>
                <w:b/>
                <w:bCs/>
              </w:rPr>
            </w:pPr>
            <w:r w:rsidRPr="00F13F46">
              <w:rPr>
                <w:b/>
                <w:bCs/>
              </w:rPr>
              <w:t>Tracks</w:t>
            </w:r>
          </w:p>
        </w:tc>
        <w:tc>
          <w:tcPr>
            <w:tcW w:w="3330" w:type="dxa"/>
          </w:tcPr>
          <w:p w14:paraId="5EFE363C" w14:textId="5841D212" w:rsidR="007E2192" w:rsidRPr="007E2192" w:rsidRDefault="007E2192" w:rsidP="007E2192">
            <w:pPr>
              <w:spacing w:after="0"/>
              <w:jc w:val="center"/>
              <w:rPr>
                <w:b/>
              </w:rPr>
            </w:pPr>
            <w:r>
              <w:rPr>
                <w:b/>
              </w:rPr>
              <w:t>Example 1</w:t>
            </w:r>
          </w:p>
        </w:tc>
        <w:tc>
          <w:tcPr>
            <w:tcW w:w="3595" w:type="dxa"/>
          </w:tcPr>
          <w:p w14:paraId="5973854B" w14:textId="587D4160" w:rsidR="007E2192" w:rsidRPr="007E2192" w:rsidRDefault="007E2192" w:rsidP="007E2192">
            <w:pPr>
              <w:spacing w:after="0"/>
              <w:jc w:val="center"/>
              <w:rPr>
                <w:b/>
              </w:rPr>
            </w:pPr>
            <w:r>
              <w:rPr>
                <w:b/>
              </w:rPr>
              <w:t>Example 2</w:t>
            </w:r>
          </w:p>
        </w:tc>
      </w:tr>
      <w:tr w:rsidR="007E2192" w14:paraId="6AEA305A" w14:textId="77777777" w:rsidTr="00F13F46">
        <w:trPr>
          <w:trHeight w:val="1844"/>
        </w:trPr>
        <w:tc>
          <w:tcPr>
            <w:tcW w:w="2425" w:type="dxa"/>
          </w:tcPr>
          <w:p w14:paraId="4A6EB401" w14:textId="0ADAB97D" w:rsidR="007E2192" w:rsidRDefault="007E2192" w:rsidP="004C107C">
            <w:pPr>
              <w:jc w:val="center"/>
            </w:pPr>
            <w:r>
              <w:t>Health Psychology – Rehabilitation Psychology</w:t>
            </w:r>
          </w:p>
        </w:tc>
        <w:tc>
          <w:tcPr>
            <w:tcW w:w="3330" w:type="dxa"/>
          </w:tcPr>
          <w:p w14:paraId="07D89CE5" w14:textId="77777777" w:rsidR="007E2192" w:rsidRDefault="007E2192" w:rsidP="004C107C">
            <w:pPr>
              <w:jc w:val="left"/>
            </w:pPr>
            <w:r>
              <w:t>Rotation 1: Heart Institute and PCSI/Staff Support (Health)</w:t>
            </w:r>
          </w:p>
          <w:p w14:paraId="13FC5A2A" w14:textId="288FF149" w:rsidR="007E2192" w:rsidRDefault="007E2192" w:rsidP="004C107C">
            <w:pPr>
              <w:spacing w:after="0"/>
              <w:jc w:val="left"/>
            </w:pPr>
            <w:r>
              <w:t>Rotation</w:t>
            </w:r>
            <w:r>
              <w:rPr>
                <w:spacing w:val="-31"/>
              </w:rPr>
              <w:t xml:space="preserve"> </w:t>
            </w:r>
            <w:r>
              <w:t>2:</w:t>
            </w:r>
            <w:r>
              <w:rPr>
                <w:spacing w:val="-28"/>
              </w:rPr>
              <w:t xml:space="preserve"> </w:t>
            </w:r>
            <w:r>
              <w:t>Neuromuscular</w:t>
            </w:r>
            <w:r>
              <w:rPr>
                <w:spacing w:val="-27"/>
              </w:rPr>
              <w:t xml:space="preserve"> </w:t>
            </w:r>
            <w:r>
              <w:t>Care Stream</w:t>
            </w:r>
            <w:r>
              <w:rPr>
                <w:spacing w:val="-17"/>
              </w:rPr>
              <w:t xml:space="preserve"> </w:t>
            </w:r>
            <w:r>
              <w:t>and</w:t>
            </w:r>
            <w:r>
              <w:rPr>
                <w:spacing w:val="-16"/>
              </w:rPr>
              <w:t xml:space="preserve"> </w:t>
            </w:r>
            <w:r>
              <w:t>Outpatient</w:t>
            </w:r>
            <w:r>
              <w:rPr>
                <w:spacing w:val="-17"/>
              </w:rPr>
              <w:t xml:space="preserve"> </w:t>
            </w:r>
            <w:r>
              <w:t>Program (Rehab)</w:t>
            </w:r>
          </w:p>
        </w:tc>
        <w:tc>
          <w:tcPr>
            <w:tcW w:w="3595" w:type="dxa"/>
          </w:tcPr>
          <w:p w14:paraId="7A1D3D7F" w14:textId="77777777" w:rsidR="007E2192" w:rsidRDefault="007E2192" w:rsidP="004C107C">
            <w:pPr>
              <w:jc w:val="left"/>
            </w:pPr>
            <w:r>
              <w:t>Rotation</w:t>
            </w:r>
            <w:r>
              <w:rPr>
                <w:spacing w:val="-29"/>
              </w:rPr>
              <w:t xml:space="preserve"> </w:t>
            </w:r>
            <w:r>
              <w:t>1:</w:t>
            </w:r>
            <w:r>
              <w:rPr>
                <w:spacing w:val="-26"/>
              </w:rPr>
              <w:t xml:space="preserve"> </w:t>
            </w:r>
            <w:r>
              <w:t>Acquired</w:t>
            </w:r>
            <w:r>
              <w:rPr>
                <w:spacing w:val="-28"/>
              </w:rPr>
              <w:t xml:space="preserve"> </w:t>
            </w:r>
            <w:r>
              <w:t>Brain</w:t>
            </w:r>
            <w:r>
              <w:rPr>
                <w:spacing w:val="-29"/>
              </w:rPr>
              <w:t xml:space="preserve"> </w:t>
            </w:r>
            <w:r>
              <w:t>Injury</w:t>
            </w:r>
            <w:r>
              <w:rPr>
                <w:spacing w:val="-29"/>
              </w:rPr>
              <w:t xml:space="preserve"> </w:t>
            </w:r>
            <w:r>
              <w:t>Unit and Outpatient Program</w:t>
            </w:r>
            <w:r>
              <w:rPr>
                <w:spacing w:val="-18"/>
              </w:rPr>
              <w:t xml:space="preserve"> </w:t>
            </w:r>
            <w:r>
              <w:t>(Rehab)</w:t>
            </w:r>
          </w:p>
          <w:p w14:paraId="531BC1E4" w14:textId="5D4D7555" w:rsidR="007E2192" w:rsidRDefault="007E2192" w:rsidP="004C107C">
            <w:pPr>
              <w:spacing w:after="0"/>
              <w:jc w:val="left"/>
            </w:pPr>
            <w:r>
              <w:rPr>
                <w:w w:val="95"/>
              </w:rPr>
              <w:t xml:space="preserve">Rotation 2: Psychosocial Oncology </w:t>
            </w:r>
            <w:r>
              <w:t>Program and PCSI (Health)</w:t>
            </w:r>
          </w:p>
        </w:tc>
      </w:tr>
      <w:tr w:rsidR="007E2192" w14:paraId="1F975069" w14:textId="77777777" w:rsidTr="00F13F46">
        <w:trPr>
          <w:trHeight w:val="2420"/>
        </w:trPr>
        <w:tc>
          <w:tcPr>
            <w:tcW w:w="2425" w:type="dxa"/>
          </w:tcPr>
          <w:p w14:paraId="354DD572" w14:textId="2A71E585" w:rsidR="007E2192" w:rsidRDefault="004C107C" w:rsidP="00E50046">
            <w:pPr>
              <w:pStyle w:val="BodyText"/>
            </w:pPr>
            <w:r>
              <w:t>Mental Health – Rehabilitation Psychology</w:t>
            </w:r>
          </w:p>
        </w:tc>
        <w:tc>
          <w:tcPr>
            <w:tcW w:w="3330" w:type="dxa"/>
          </w:tcPr>
          <w:p w14:paraId="065CB7A0" w14:textId="77777777" w:rsidR="004C107C" w:rsidRDefault="004C107C" w:rsidP="004C107C">
            <w:pPr>
              <w:jc w:val="left"/>
            </w:pPr>
            <w:r>
              <w:t>Rotation 1: Eating Disorders Program and Inpatient Mental Health (Mental Health)</w:t>
            </w:r>
          </w:p>
          <w:p w14:paraId="06024DDC" w14:textId="4BB1E5E3" w:rsidR="007E2192" w:rsidRDefault="004C107C" w:rsidP="004C107C">
            <w:pPr>
              <w:spacing w:after="0"/>
              <w:jc w:val="left"/>
            </w:pPr>
            <w:r>
              <w:t xml:space="preserve">Rotation 2: Musculoskeletal and </w:t>
            </w:r>
            <w:r>
              <w:rPr>
                <w:w w:val="95"/>
              </w:rPr>
              <w:t>Rehab Outpatient Program</w:t>
            </w:r>
            <w:r w:rsidR="00D02CAB">
              <w:rPr>
                <w:w w:val="95"/>
              </w:rPr>
              <w:t xml:space="preserve"> </w:t>
            </w:r>
            <w:r>
              <w:rPr>
                <w:w w:val="95"/>
              </w:rPr>
              <w:t>(Rehab)</w:t>
            </w:r>
          </w:p>
        </w:tc>
        <w:tc>
          <w:tcPr>
            <w:tcW w:w="3595" w:type="dxa"/>
          </w:tcPr>
          <w:p w14:paraId="32A3CBE6" w14:textId="42E5D81A" w:rsidR="004C107C" w:rsidRDefault="004C107C" w:rsidP="004C107C">
            <w:pPr>
              <w:jc w:val="left"/>
            </w:pPr>
            <w:r>
              <w:t xml:space="preserve">Rotation 1: </w:t>
            </w:r>
            <w:r>
              <w:rPr>
                <w:sz w:val="20"/>
              </w:rPr>
              <w:t xml:space="preserve">Chronic </w:t>
            </w:r>
            <w:r>
              <w:t>Pain Management Program and Rehab Outpatient Program (Rehab)</w:t>
            </w:r>
          </w:p>
          <w:p w14:paraId="2171A36D" w14:textId="60193A7E" w:rsidR="004C107C" w:rsidRPr="004C107C" w:rsidRDefault="004C107C" w:rsidP="004C107C">
            <w:pPr>
              <w:spacing w:after="0"/>
              <w:jc w:val="left"/>
            </w:pPr>
            <w:r>
              <w:t>Rotation</w:t>
            </w:r>
            <w:r>
              <w:rPr>
                <w:spacing w:val="-28"/>
              </w:rPr>
              <w:t xml:space="preserve"> </w:t>
            </w:r>
            <w:r>
              <w:t>2:</w:t>
            </w:r>
            <w:r>
              <w:rPr>
                <w:spacing w:val="-26"/>
              </w:rPr>
              <w:t xml:space="preserve"> </w:t>
            </w:r>
            <w:r>
              <w:t>First</w:t>
            </w:r>
            <w:r>
              <w:rPr>
                <w:spacing w:val="-26"/>
              </w:rPr>
              <w:t xml:space="preserve"> </w:t>
            </w:r>
            <w:r>
              <w:t>Episode</w:t>
            </w:r>
            <w:r>
              <w:rPr>
                <w:spacing w:val="-27"/>
              </w:rPr>
              <w:t xml:space="preserve"> </w:t>
            </w:r>
            <w:r>
              <w:t>Psychosis</w:t>
            </w:r>
            <w:r>
              <w:rPr>
                <w:spacing w:val="-27"/>
              </w:rPr>
              <w:t xml:space="preserve"> </w:t>
            </w:r>
            <w:r>
              <w:t>Early Intervention Program and Inpatient Mental Health Unit (Mental</w:t>
            </w:r>
            <w:r>
              <w:rPr>
                <w:spacing w:val="-40"/>
              </w:rPr>
              <w:t xml:space="preserve"> </w:t>
            </w:r>
            <w:r>
              <w:t>Health)</w:t>
            </w:r>
          </w:p>
        </w:tc>
      </w:tr>
      <w:tr w:rsidR="007E2192" w14:paraId="3E6EA9A7" w14:textId="77777777" w:rsidTr="00F13F46">
        <w:trPr>
          <w:trHeight w:val="2114"/>
        </w:trPr>
        <w:tc>
          <w:tcPr>
            <w:tcW w:w="2425" w:type="dxa"/>
          </w:tcPr>
          <w:p w14:paraId="0AF48E62" w14:textId="44BD3241" w:rsidR="007E2192" w:rsidRDefault="004C107C" w:rsidP="004C107C">
            <w:pPr>
              <w:jc w:val="center"/>
            </w:pPr>
            <w:r>
              <w:t>Mental Health – Health Psychology</w:t>
            </w:r>
          </w:p>
        </w:tc>
        <w:tc>
          <w:tcPr>
            <w:tcW w:w="3330" w:type="dxa"/>
          </w:tcPr>
          <w:p w14:paraId="377037DC" w14:textId="20EBBD4E" w:rsidR="004C107C" w:rsidRDefault="004C107C" w:rsidP="004C107C">
            <w:pPr>
              <w:jc w:val="left"/>
            </w:pPr>
            <w:r>
              <w:t>Rotation</w:t>
            </w:r>
            <w:r>
              <w:rPr>
                <w:spacing w:val="-26"/>
              </w:rPr>
              <w:t xml:space="preserve"> </w:t>
            </w:r>
            <w:r>
              <w:t>1:</w:t>
            </w:r>
            <w:r>
              <w:rPr>
                <w:spacing w:val="-24"/>
              </w:rPr>
              <w:t xml:space="preserve"> </w:t>
            </w:r>
            <w:r>
              <w:t>Inpatient</w:t>
            </w:r>
            <w:r>
              <w:rPr>
                <w:spacing w:val="-21"/>
              </w:rPr>
              <w:t xml:space="preserve"> </w:t>
            </w:r>
            <w:r>
              <w:t>Mental</w:t>
            </w:r>
            <w:r>
              <w:rPr>
                <w:spacing w:val="-24"/>
              </w:rPr>
              <w:t xml:space="preserve"> </w:t>
            </w:r>
            <w:r>
              <w:t>Health (Mental Health)/</w:t>
            </w:r>
            <w:r w:rsidR="006325DD">
              <w:t>Coping with Disabilities (TOHRC)</w:t>
            </w:r>
          </w:p>
          <w:p w14:paraId="63070EF4" w14:textId="201CAE1F" w:rsidR="007E2192" w:rsidRDefault="004C107C" w:rsidP="004C107C">
            <w:pPr>
              <w:spacing w:after="0"/>
              <w:jc w:val="left"/>
            </w:pPr>
            <w:r>
              <w:t>Rotation</w:t>
            </w:r>
            <w:r>
              <w:rPr>
                <w:spacing w:val="-35"/>
              </w:rPr>
              <w:t xml:space="preserve"> </w:t>
            </w:r>
            <w:r>
              <w:t>2:</w:t>
            </w:r>
            <w:r>
              <w:rPr>
                <w:spacing w:val="-32"/>
              </w:rPr>
              <w:t xml:space="preserve"> </w:t>
            </w:r>
            <w:r>
              <w:t>Bariatric</w:t>
            </w:r>
            <w:r>
              <w:rPr>
                <w:spacing w:val="-35"/>
              </w:rPr>
              <w:t xml:space="preserve"> </w:t>
            </w:r>
            <w:r>
              <w:t>Surgery</w:t>
            </w:r>
            <w:r>
              <w:rPr>
                <w:spacing w:val="-34"/>
              </w:rPr>
              <w:t xml:space="preserve"> </w:t>
            </w:r>
            <w:r>
              <w:t>and</w:t>
            </w:r>
            <w:r>
              <w:rPr>
                <w:spacing w:val="-34"/>
              </w:rPr>
              <w:t xml:space="preserve"> </w:t>
            </w:r>
            <w:r>
              <w:t>PCSI (Health)</w:t>
            </w:r>
          </w:p>
        </w:tc>
        <w:tc>
          <w:tcPr>
            <w:tcW w:w="3595" w:type="dxa"/>
          </w:tcPr>
          <w:p w14:paraId="1DB4A713" w14:textId="77777777" w:rsidR="004C107C" w:rsidRDefault="004C107C" w:rsidP="004C107C">
            <w:pPr>
              <w:jc w:val="left"/>
            </w:pPr>
            <w:r>
              <w:t>Rotation 1: Eating Disorders Program and Inpatient Mental Health (Mental Health)</w:t>
            </w:r>
          </w:p>
          <w:p w14:paraId="20D5A02D" w14:textId="6F1FDE2B" w:rsidR="007E2192" w:rsidRDefault="004C107C" w:rsidP="004C107C">
            <w:pPr>
              <w:spacing w:after="0"/>
              <w:jc w:val="left"/>
            </w:pPr>
            <w:r>
              <w:t>Rotation</w:t>
            </w:r>
            <w:r>
              <w:rPr>
                <w:spacing w:val="-20"/>
              </w:rPr>
              <w:t xml:space="preserve"> </w:t>
            </w:r>
            <w:r>
              <w:t>2:</w:t>
            </w:r>
            <w:r>
              <w:rPr>
                <w:spacing w:val="-17"/>
              </w:rPr>
              <w:t xml:space="preserve"> </w:t>
            </w:r>
            <w:r>
              <w:t>Chronic</w:t>
            </w:r>
            <w:r>
              <w:rPr>
                <w:spacing w:val="-21"/>
              </w:rPr>
              <w:t xml:space="preserve"> </w:t>
            </w:r>
            <w:r>
              <w:t>Pain</w:t>
            </w:r>
            <w:r>
              <w:rPr>
                <w:spacing w:val="-20"/>
              </w:rPr>
              <w:t xml:space="preserve"> </w:t>
            </w:r>
            <w:r>
              <w:t>Unit</w:t>
            </w:r>
            <w:r>
              <w:rPr>
                <w:spacing w:val="-18"/>
              </w:rPr>
              <w:t xml:space="preserve"> </w:t>
            </w:r>
            <w:r>
              <w:t>and</w:t>
            </w:r>
            <w:r>
              <w:rPr>
                <w:spacing w:val="-19"/>
              </w:rPr>
              <w:t xml:space="preserve"> </w:t>
            </w:r>
            <w:r>
              <w:t>PCSI (Health)</w:t>
            </w:r>
          </w:p>
        </w:tc>
      </w:tr>
    </w:tbl>
    <w:p w14:paraId="50CEBD40" w14:textId="1052C57E" w:rsidR="004C107C" w:rsidRDefault="004C107C" w:rsidP="007E2192"/>
    <w:p w14:paraId="526F28B9" w14:textId="77777777" w:rsidR="004C107C" w:rsidRDefault="004C107C">
      <w:pPr>
        <w:spacing w:after="0"/>
        <w:jc w:val="left"/>
      </w:pPr>
      <w:r>
        <w:br w:type="page"/>
      </w:r>
    </w:p>
    <w:p w14:paraId="3BD1518B" w14:textId="77777777" w:rsidR="004C107C" w:rsidRPr="007D6B67" w:rsidRDefault="004C107C" w:rsidP="006325DD">
      <w:pPr>
        <w:pStyle w:val="Heading2"/>
        <w:rPr>
          <w:i/>
        </w:rPr>
      </w:pPr>
      <w:bookmarkStart w:id="44" w:name="List_of_Rotation_Experiences_–_Clinical_"/>
      <w:bookmarkStart w:id="45" w:name="_bookmark9"/>
      <w:bookmarkStart w:id="46" w:name="_Toc44325023"/>
      <w:bookmarkStart w:id="47" w:name="_Toc107406927"/>
      <w:bookmarkEnd w:id="44"/>
      <w:bookmarkEnd w:id="45"/>
      <w:r w:rsidRPr="007D6B67">
        <w:lastRenderedPageBreak/>
        <w:t xml:space="preserve">List of Rotation Experiences </w:t>
      </w:r>
      <w:r w:rsidRPr="007D6B67">
        <w:t>–</w:t>
      </w:r>
      <w:r w:rsidRPr="007D6B67">
        <w:t xml:space="preserve"> Clinical Tracks</w:t>
      </w:r>
      <w:bookmarkEnd w:id="46"/>
      <w:bookmarkEnd w:id="47"/>
    </w:p>
    <w:p w14:paraId="0882786E" w14:textId="487B8EDD" w:rsidR="007E2192" w:rsidRDefault="004C107C" w:rsidP="007E2192">
      <w:r>
        <w:t>The</w:t>
      </w:r>
      <w:r>
        <w:rPr>
          <w:spacing w:val="-7"/>
        </w:rPr>
        <w:t xml:space="preserve"> </w:t>
      </w:r>
      <w:r>
        <w:t>following</w:t>
      </w:r>
      <w:r>
        <w:rPr>
          <w:spacing w:val="-8"/>
        </w:rPr>
        <w:t xml:space="preserve"> </w:t>
      </w:r>
      <w:r>
        <w:t>tables</w:t>
      </w:r>
      <w:r>
        <w:rPr>
          <w:spacing w:val="-2"/>
        </w:rPr>
        <w:t xml:space="preserve"> </w:t>
      </w:r>
      <w:r>
        <w:t>outline</w:t>
      </w:r>
      <w:r>
        <w:rPr>
          <w:spacing w:val="-11"/>
        </w:rPr>
        <w:t xml:space="preserve"> </w:t>
      </w:r>
      <w:r>
        <w:t>the</w:t>
      </w:r>
      <w:r>
        <w:rPr>
          <w:spacing w:val="-6"/>
        </w:rPr>
        <w:t xml:space="preserve"> </w:t>
      </w:r>
      <w:r>
        <w:t>possible</w:t>
      </w:r>
      <w:r>
        <w:rPr>
          <w:spacing w:val="-6"/>
        </w:rPr>
        <w:t xml:space="preserve"> </w:t>
      </w:r>
      <w:r>
        <w:t>experiences</w:t>
      </w:r>
      <w:r>
        <w:rPr>
          <w:spacing w:val="-3"/>
        </w:rPr>
        <w:t xml:space="preserve"> </w:t>
      </w:r>
      <w:r>
        <w:t>that</w:t>
      </w:r>
      <w:r>
        <w:rPr>
          <w:spacing w:val="-2"/>
        </w:rPr>
        <w:t xml:space="preserve"> </w:t>
      </w:r>
      <w:r>
        <w:t>interns</w:t>
      </w:r>
      <w:r>
        <w:rPr>
          <w:spacing w:val="-8"/>
        </w:rPr>
        <w:t xml:space="preserve"> </w:t>
      </w:r>
      <w:r>
        <w:t>may</w:t>
      </w:r>
      <w:r>
        <w:rPr>
          <w:spacing w:val="-9"/>
        </w:rPr>
        <w:t xml:space="preserve"> </w:t>
      </w:r>
      <w:r>
        <w:t>choose</w:t>
      </w:r>
      <w:r>
        <w:rPr>
          <w:spacing w:val="-7"/>
        </w:rPr>
        <w:t xml:space="preserve"> </w:t>
      </w:r>
      <w:r>
        <w:t>from</w:t>
      </w:r>
      <w:r>
        <w:rPr>
          <w:spacing w:val="-6"/>
        </w:rPr>
        <w:t xml:space="preserve"> </w:t>
      </w:r>
      <w:r>
        <w:t>when</w:t>
      </w:r>
      <w:r>
        <w:rPr>
          <w:spacing w:val="-14"/>
        </w:rPr>
        <w:t xml:space="preserve"> </w:t>
      </w:r>
      <w:r>
        <w:t>building their internship year</w:t>
      </w:r>
      <w:r>
        <w:rPr>
          <w:spacing w:val="7"/>
        </w:rPr>
        <w:t xml:space="preserve"> </w:t>
      </w:r>
      <w:r>
        <w:t>plan.</w:t>
      </w:r>
    </w:p>
    <w:p w14:paraId="3E717201" w14:textId="77777777" w:rsidR="004C107C" w:rsidRPr="004C107C" w:rsidRDefault="004C107C" w:rsidP="00A159A7">
      <w:pPr>
        <w:pStyle w:val="Heading3"/>
      </w:pPr>
      <w:bookmarkStart w:id="48" w:name="_bookmark10"/>
      <w:bookmarkStart w:id="49" w:name="_Toc44325024"/>
      <w:bookmarkStart w:id="50" w:name="_Toc107406928"/>
      <w:bookmarkEnd w:id="48"/>
      <w:r w:rsidRPr="004C107C">
        <w:t xml:space="preserve">Mental </w:t>
      </w:r>
      <w:r w:rsidRPr="00D11578">
        <w:t>Health</w:t>
      </w:r>
      <w:r w:rsidRPr="004C107C">
        <w:t xml:space="preserve"> Rotations</w:t>
      </w:r>
      <w:bookmarkEnd w:id="49"/>
      <w:bookmarkEnd w:id="50"/>
    </w:p>
    <w:p w14:paraId="60507497" w14:textId="77777777" w:rsidR="004C107C" w:rsidRDefault="004C107C" w:rsidP="004C107C">
      <w:r>
        <w:t xml:space="preserve">Interns complete training in one specialty area program. </w:t>
      </w:r>
      <w:r w:rsidRPr="004C107C">
        <w:rPr>
          <w:b/>
          <w:bCs/>
        </w:rPr>
        <w:t>To ensure breadth of training, interns</w:t>
      </w:r>
      <w:r w:rsidRPr="004C107C">
        <w:rPr>
          <w:b/>
          <w:bCs/>
          <w:spacing w:val="-2"/>
        </w:rPr>
        <w:t xml:space="preserve"> </w:t>
      </w:r>
      <w:r w:rsidRPr="004C107C">
        <w:rPr>
          <w:b/>
          <w:bCs/>
        </w:rPr>
        <w:t>will</w:t>
      </w:r>
      <w:r w:rsidRPr="004C107C">
        <w:rPr>
          <w:b/>
          <w:bCs/>
          <w:spacing w:val="-8"/>
        </w:rPr>
        <w:t xml:space="preserve"> </w:t>
      </w:r>
      <w:r w:rsidRPr="004C107C">
        <w:rPr>
          <w:b/>
          <w:bCs/>
        </w:rPr>
        <w:t>also</w:t>
      </w:r>
      <w:r w:rsidRPr="004C107C">
        <w:rPr>
          <w:b/>
          <w:bCs/>
          <w:spacing w:val="-9"/>
        </w:rPr>
        <w:t xml:space="preserve"> </w:t>
      </w:r>
      <w:r w:rsidRPr="004C107C">
        <w:rPr>
          <w:b/>
          <w:bCs/>
        </w:rPr>
        <w:t>spend</w:t>
      </w:r>
      <w:r w:rsidRPr="004C107C">
        <w:rPr>
          <w:b/>
          <w:bCs/>
          <w:spacing w:val="-6"/>
        </w:rPr>
        <w:t xml:space="preserve"> </w:t>
      </w:r>
      <w:r w:rsidRPr="004C107C">
        <w:rPr>
          <w:b/>
          <w:bCs/>
        </w:rPr>
        <w:t>time</w:t>
      </w:r>
      <w:r w:rsidRPr="004C107C">
        <w:rPr>
          <w:b/>
          <w:bCs/>
          <w:spacing w:val="-9"/>
        </w:rPr>
        <w:t xml:space="preserve"> </w:t>
      </w:r>
      <w:r w:rsidRPr="004C107C">
        <w:rPr>
          <w:b/>
          <w:bCs/>
        </w:rPr>
        <w:t>conducting</w:t>
      </w:r>
      <w:r w:rsidRPr="004C107C">
        <w:rPr>
          <w:b/>
          <w:bCs/>
          <w:spacing w:val="-4"/>
        </w:rPr>
        <w:t xml:space="preserve"> </w:t>
      </w:r>
      <w:r w:rsidRPr="004C107C">
        <w:rPr>
          <w:b/>
          <w:bCs/>
        </w:rPr>
        <w:t>assessments</w:t>
      </w:r>
      <w:r w:rsidRPr="004C107C">
        <w:rPr>
          <w:b/>
          <w:bCs/>
          <w:spacing w:val="-5"/>
        </w:rPr>
        <w:t xml:space="preserve"> </w:t>
      </w:r>
      <w:r w:rsidRPr="004C107C">
        <w:rPr>
          <w:b/>
          <w:bCs/>
        </w:rPr>
        <w:t>or</w:t>
      </w:r>
      <w:r w:rsidRPr="004C107C">
        <w:rPr>
          <w:b/>
          <w:bCs/>
          <w:spacing w:val="-9"/>
        </w:rPr>
        <w:t xml:space="preserve"> </w:t>
      </w:r>
      <w:r w:rsidRPr="004C107C">
        <w:rPr>
          <w:b/>
          <w:bCs/>
        </w:rPr>
        <w:t>providing</w:t>
      </w:r>
      <w:r w:rsidRPr="004C107C">
        <w:rPr>
          <w:b/>
          <w:bCs/>
          <w:spacing w:val="-8"/>
        </w:rPr>
        <w:t xml:space="preserve"> </w:t>
      </w:r>
      <w:r w:rsidRPr="004C107C">
        <w:rPr>
          <w:b/>
          <w:bCs/>
        </w:rPr>
        <w:t>treatment</w:t>
      </w:r>
      <w:r w:rsidRPr="004C107C">
        <w:rPr>
          <w:b/>
          <w:bCs/>
          <w:spacing w:val="-6"/>
        </w:rPr>
        <w:t xml:space="preserve"> </w:t>
      </w:r>
      <w:r w:rsidRPr="004C107C">
        <w:rPr>
          <w:b/>
          <w:bCs/>
        </w:rPr>
        <w:t>in</w:t>
      </w:r>
      <w:r w:rsidRPr="004C107C">
        <w:rPr>
          <w:b/>
          <w:bCs/>
          <w:spacing w:val="-11"/>
        </w:rPr>
        <w:t xml:space="preserve"> </w:t>
      </w:r>
      <w:r w:rsidRPr="004C107C">
        <w:rPr>
          <w:b/>
          <w:bCs/>
        </w:rPr>
        <w:t>the</w:t>
      </w:r>
      <w:r w:rsidRPr="004C107C">
        <w:rPr>
          <w:b/>
          <w:bCs/>
          <w:spacing w:val="-9"/>
        </w:rPr>
        <w:t xml:space="preserve"> </w:t>
      </w:r>
      <w:r w:rsidRPr="004C107C">
        <w:rPr>
          <w:b/>
          <w:bCs/>
        </w:rPr>
        <w:t>General Mental Health Inpatient Unit over the course of their rotation</w:t>
      </w:r>
      <w:r>
        <w:t>. Specific cases are assigned based on training needs and the career goals of the</w:t>
      </w:r>
      <w:r>
        <w:rPr>
          <w:spacing w:val="7"/>
        </w:rPr>
        <w:t xml:space="preserve"> </w:t>
      </w:r>
      <w:r>
        <w:t>interns.</w:t>
      </w:r>
    </w:p>
    <w:tbl>
      <w:tblPr>
        <w:tblStyle w:val="TableGrid"/>
        <w:tblW w:w="0" w:type="auto"/>
        <w:tblLook w:val="04A0" w:firstRow="1" w:lastRow="0" w:firstColumn="1" w:lastColumn="0" w:noHBand="0" w:noVBand="1"/>
      </w:tblPr>
      <w:tblGrid>
        <w:gridCol w:w="2155"/>
        <w:gridCol w:w="7195"/>
      </w:tblGrid>
      <w:tr w:rsidR="000A019D" w14:paraId="42714710" w14:textId="77777777" w:rsidTr="231C5E6F">
        <w:trPr>
          <w:trHeight w:val="2042"/>
        </w:trPr>
        <w:tc>
          <w:tcPr>
            <w:tcW w:w="2155" w:type="dxa"/>
            <w:vAlign w:val="center"/>
          </w:tcPr>
          <w:p w14:paraId="5601715A" w14:textId="6D40DA89" w:rsidR="000A019D" w:rsidRDefault="000A019D" w:rsidP="000A019D">
            <w:pPr>
              <w:jc w:val="left"/>
            </w:pPr>
            <w:r>
              <w:t>Eating Disorders Program</w:t>
            </w:r>
            <w:r>
              <w:br/>
              <w:t>(General Campus)</w:t>
            </w:r>
          </w:p>
        </w:tc>
        <w:tc>
          <w:tcPr>
            <w:tcW w:w="7195" w:type="dxa"/>
            <w:shd w:val="clear" w:color="auto" w:fill="F9E7FF"/>
            <w:vAlign w:val="center"/>
          </w:tcPr>
          <w:p w14:paraId="10665FAE" w14:textId="13B0C534" w:rsidR="000A019D" w:rsidRDefault="000A019D" w:rsidP="000A019D">
            <w:pPr>
              <w:spacing w:after="0"/>
              <w:jc w:val="left"/>
            </w:pPr>
            <w:r>
              <w:t>This program treats individuals with eating disorders in a variety of modes of practice – inpatients, day hospital, and outpatients. Interns provide diagnostic consults individually and co-facilitate a variety of group therapies in the program (e.g., CBT, DBT). Patients often present with co-morbid</w:t>
            </w:r>
            <w:r w:rsidR="00C64A69">
              <w:t xml:space="preserve"> psychiatric</w:t>
            </w:r>
            <w:r>
              <w:t xml:space="preserve"> diagnoses </w:t>
            </w:r>
          </w:p>
        </w:tc>
      </w:tr>
      <w:tr w:rsidR="000A019D" w14:paraId="2C9634F1" w14:textId="77777777" w:rsidTr="231C5E6F">
        <w:trPr>
          <w:trHeight w:val="1790"/>
        </w:trPr>
        <w:tc>
          <w:tcPr>
            <w:tcW w:w="2155" w:type="dxa"/>
            <w:vAlign w:val="center"/>
          </w:tcPr>
          <w:p w14:paraId="0EC01B24" w14:textId="5741B221" w:rsidR="000A019D" w:rsidRDefault="000A019D" w:rsidP="000A019D">
            <w:pPr>
              <w:spacing w:after="0"/>
              <w:jc w:val="left"/>
            </w:pPr>
            <w:r>
              <w:t>“On Track” Early Psychosis</w:t>
            </w:r>
            <w:r>
              <w:br/>
              <w:t>Intervention (EPI)</w:t>
            </w:r>
            <w:r>
              <w:br/>
              <w:t>Program</w:t>
            </w:r>
            <w:r>
              <w:br/>
              <w:t>(Bank Street)</w:t>
            </w:r>
          </w:p>
        </w:tc>
        <w:tc>
          <w:tcPr>
            <w:tcW w:w="7195" w:type="dxa"/>
            <w:vAlign w:val="center"/>
          </w:tcPr>
          <w:p w14:paraId="7ADDDDE3" w14:textId="4633CF98" w:rsidR="000A019D" w:rsidRDefault="000A019D" w:rsidP="000A019D">
            <w:pPr>
              <w:spacing w:after="0"/>
              <w:jc w:val="left"/>
            </w:pPr>
            <w:r>
              <w:t xml:space="preserve">EPI is a recovery-focused, community-based, family-centered program. Interns gain diverse experiences in assessment of complex and serious mental illness, often with co-morbid or developmental issues, and are involved in many aspects of patient care, including comprehensive </w:t>
            </w:r>
            <w:proofErr w:type="spellStart"/>
            <w:r>
              <w:t>psychodiagnostic</w:t>
            </w:r>
            <w:proofErr w:type="spellEnd"/>
            <w:r>
              <w:t xml:space="preserve"> assessment, and individual &amp; group therapy.</w:t>
            </w:r>
          </w:p>
        </w:tc>
      </w:tr>
      <w:tr w:rsidR="000A019D" w14:paraId="57A25EEB" w14:textId="77777777" w:rsidTr="231C5E6F">
        <w:trPr>
          <w:trHeight w:val="1061"/>
        </w:trPr>
        <w:tc>
          <w:tcPr>
            <w:tcW w:w="2155" w:type="dxa"/>
            <w:vAlign w:val="center"/>
          </w:tcPr>
          <w:p w14:paraId="1979D58C" w14:textId="119207AD" w:rsidR="000A019D" w:rsidRDefault="00121A06" w:rsidP="000A019D">
            <w:pPr>
              <w:spacing w:after="0"/>
              <w:jc w:val="left"/>
            </w:pPr>
            <w:r>
              <w:t>Ontario Workers Network (WSIB)</w:t>
            </w:r>
          </w:p>
        </w:tc>
        <w:tc>
          <w:tcPr>
            <w:tcW w:w="7195" w:type="dxa"/>
            <w:shd w:val="clear" w:color="auto" w:fill="F9E7FF"/>
            <w:vAlign w:val="center"/>
          </w:tcPr>
          <w:p w14:paraId="15C563DC" w14:textId="097E347F" w:rsidR="00121A06" w:rsidRPr="00A159A7" w:rsidRDefault="00121A06" w:rsidP="00121A06">
            <w:pPr>
              <w:pStyle w:val="PlainText"/>
              <w:rPr>
                <w:rFonts w:ascii="Times New Roman" w:hAnsi="Times New Roman" w:cs="Times New Roman"/>
                <w:sz w:val="24"/>
                <w:szCs w:val="24"/>
              </w:rPr>
            </w:pPr>
            <w:r w:rsidRPr="00EC0EB2">
              <w:t xml:space="preserve">The Ontario Workers Network Program (OWN) provides assessment and treatment to individuals with complex psychological and/or physical injuries who are experiencing difficulties with recovery and/or return to work.  </w:t>
            </w:r>
            <w:r w:rsidR="00A92547" w:rsidRPr="00EC0EB2">
              <w:t xml:space="preserve">Interns </w:t>
            </w:r>
            <w:r w:rsidRPr="00EC0EB2">
              <w:t xml:space="preserve">can gain experience in completing clinical assessments using structured interviews, psychometric testing, and collateral data.   Individual and group treatment can include the following presenting issues: trauma, mood disorders, anxiety, and pain. </w:t>
            </w:r>
            <w:r w:rsidR="00AD6654" w:rsidRPr="00EC0EB2">
              <w:t xml:space="preserve">As part of the </w:t>
            </w:r>
            <w:r w:rsidR="007F3152" w:rsidRPr="00EC0EB2">
              <w:t xml:space="preserve">WSIB disability management system, and as members of </w:t>
            </w:r>
            <w:r w:rsidR="002A7FA6" w:rsidRPr="002A7FA6">
              <w:t>the multidisciplinary</w:t>
            </w:r>
            <w:r w:rsidR="007F3152" w:rsidRPr="00EC0EB2">
              <w:t xml:space="preserve"> </w:t>
            </w:r>
            <w:proofErr w:type="gramStart"/>
            <w:r w:rsidR="007F3152" w:rsidRPr="00EC0EB2">
              <w:t xml:space="preserve">team, </w:t>
            </w:r>
            <w:r w:rsidRPr="00EC0EB2">
              <w:t xml:space="preserve"> </w:t>
            </w:r>
            <w:r w:rsidR="007F3152" w:rsidRPr="00EC0EB2">
              <w:t>in</w:t>
            </w:r>
            <w:r w:rsidR="00DC13BD" w:rsidRPr="00EC0EB2">
              <w:t>terns</w:t>
            </w:r>
            <w:proofErr w:type="gramEnd"/>
            <w:r w:rsidR="00DC13BD" w:rsidRPr="00EC0EB2">
              <w:t xml:space="preserve"> will </w:t>
            </w:r>
            <w:r w:rsidRPr="00EC0EB2">
              <w:t>learn about provision of psychological services to third-party insurers and applicable legislation</w:t>
            </w:r>
            <w:r w:rsidRPr="00A159A7">
              <w:rPr>
                <w:rFonts w:ascii="Times New Roman" w:hAnsi="Times New Roman" w:cs="Times New Roman"/>
                <w:color w:val="2B579A"/>
                <w:sz w:val="24"/>
                <w:szCs w:val="24"/>
                <w:shd w:val="clear" w:color="auto" w:fill="E6E6E6"/>
              </w:rPr>
              <w:t>.</w:t>
            </w:r>
          </w:p>
          <w:p w14:paraId="72022716" w14:textId="3CA047E5" w:rsidR="000A019D" w:rsidRDefault="000A019D" w:rsidP="000A019D">
            <w:pPr>
              <w:spacing w:after="0"/>
              <w:jc w:val="left"/>
            </w:pPr>
          </w:p>
        </w:tc>
      </w:tr>
      <w:tr w:rsidR="489ACFD0" w14:paraId="735CCC8D" w14:textId="77777777" w:rsidTr="00A159A7">
        <w:trPr>
          <w:trHeight w:val="1061"/>
        </w:trPr>
        <w:tc>
          <w:tcPr>
            <w:tcW w:w="2155" w:type="dxa"/>
            <w:vAlign w:val="center"/>
          </w:tcPr>
          <w:p w14:paraId="369C2AFA" w14:textId="49B0A53B" w:rsidR="2B787809" w:rsidRDefault="2B787809" w:rsidP="489ACFD0">
            <w:pPr>
              <w:spacing w:after="0"/>
              <w:jc w:val="left"/>
            </w:pPr>
            <w:r>
              <w:t>Mental Health in the Pain Medicine Unit (PMU)</w:t>
            </w:r>
          </w:p>
        </w:tc>
        <w:tc>
          <w:tcPr>
            <w:tcW w:w="7195" w:type="dxa"/>
            <w:shd w:val="clear" w:color="auto" w:fill="F9E7FF"/>
            <w:vAlign w:val="center"/>
          </w:tcPr>
          <w:p w14:paraId="043FA5FF" w14:textId="18BFB203" w:rsidR="2B787809" w:rsidRDefault="2B787809">
            <w:r>
              <w:t xml:space="preserve">Interns provide services including outpatient psychological assessments, and individual and group interventions within an interprofessional context with a range of interventions offered on a stepped-care continuum based on people’s needs, preferences, and readiness for care. </w:t>
            </w:r>
            <w:r w:rsidR="397C3C4D">
              <w:t>Assessment opportunities with the Emergency Department’s Familiar Faces Program</w:t>
            </w:r>
            <w:r w:rsidR="264C4439">
              <w:t xml:space="preserve"> are possible. These individuals present with complex psychological and physical conditions, which can include substance </w:t>
            </w:r>
            <w:r w:rsidR="1E1C4DEF">
              <w:t>use.</w:t>
            </w:r>
            <w:r>
              <w:t xml:space="preserve"> Group-based interventions include transdiagnostic CBT for depression and anxiety, t</w:t>
            </w:r>
            <w:r w:rsidR="2F5C5C35">
              <w:t>rauma-informed</w:t>
            </w:r>
            <w:r w:rsidR="00D236BC">
              <w:t xml:space="preserve"> </w:t>
            </w:r>
            <w:r w:rsidR="2F5C5C35">
              <w:t>DBT skills group,</w:t>
            </w:r>
            <w:r>
              <w:t xml:space="preserve"> mindfulness</w:t>
            </w:r>
            <w:r w:rsidR="2F5C5C35">
              <w:t>, and CBT for Insomnia</w:t>
            </w:r>
            <w:r>
              <w:t>. </w:t>
            </w:r>
          </w:p>
          <w:p w14:paraId="20298194" w14:textId="77777777" w:rsidR="489ACFD0" w:rsidRDefault="489ACFD0" w:rsidP="489ACFD0">
            <w:pPr>
              <w:pStyle w:val="PlainText"/>
            </w:pPr>
          </w:p>
        </w:tc>
      </w:tr>
    </w:tbl>
    <w:p w14:paraId="1ADDED14" w14:textId="4C941691" w:rsidR="00704CB0" w:rsidRDefault="00704CB0" w:rsidP="002D149E"/>
    <w:p w14:paraId="6832937D" w14:textId="77777777" w:rsidR="00704CB0" w:rsidRDefault="00704CB0">
      <w:pPr>
        <w:spacing w:after="0"/>
        <w:jc w:val="left"/>
      </w:pPr>
      <w:r>
        <w:br w:type="page"/>
      </w:r>
    </w:p>
    <w:p w14:paraId="79C46B17" w14:textId="77777777" w:rsidR="00704CB0" w:rsidRDefault="00704CB0" w:rsidP="00A159A7">
      <w:pPr>
        <w:pStyle w:val="Heading3"/>
      </w:pPr>
      <w:bookmarkStart w:id="51" w:name="_bookmark11"/>
      <w:bookmarkStart w:id="52" w:name="_Toc44325025"/>
      <w:bookmarkStart w:id="53" w:name="_Toc107406929"/>
      <w:bookmarkEnd w:id="51"/>
      <w:r>
        <w:lastRenderedPageBreak/>
        <w:t>Health Psychology Rotations</w:t>
      </w:r>
      <w:bookmarkEnd w:id="52"/>
      <w:bookmarkEnd w:id="53"/>
    </w:p>
    <w:p w14:paraId="7352434F" w14:textId="77777777" w:rsidR="00704CB0" w:rsidRDefault="00704CB0" w:rsidP="00704CB0">
      <w:r w:rsidRPr="00704CB0">
        <w:rPr>
          <w:b/>
          <w:bCs/>
        </w:rPr>
        <w:t>Interns complete training in one specialty area program. To ensure breadth of training, part of the interns’ rotation time is spent in the Psychological Consultation Services for Inpatients (PCSI).</w:t>
      </w:r>
      <w:r>
        <w:t xml:space="preserve"> Specific cases are assigned based on training needs and career goals of the interns.</w:t>
      </w:r>
    </w:p>
    <w:tbl>
      <w:tblPr>
        <w:tblStyle w:val="TableGrid"/>
        <w:tblW w:w="0" w:type="auto"/>
        <w:tblLook w:val="04A0" w:firstRow="1" w:lastRow="0" w:firstColumn="1" w:lastColumn="0" w:noHBand="0" w:noVBand="1"/>
      </w:tblPr>
      <w:tblGrid>
        <w:gridCol w:w="2515"/>
        <w:gridCol w:w="6835"/>
      </w:tblGrid>
      <w:tr w:rsidR="00704CB0" w14:paraId="28A4D821" w14:textId="77777777" w:rsidTr="00693AEF">
        <w:tc>
          <w:tcPr>
            <w:tcW w:w="2515" w:type="dxa"/>
          </w:tcPr>
          <w:p w14:paraId="4E6ED52B" w14:textId="6D64605D" w:rsidR="00846819" w:rsidRPr="00A159A7" w:rsidRDefault="00846819" w:rsidP="00A159A7">
            <w:pPr>
              <w:autoSpaceDE w:val="0"/>
              <w:autoSpaceDN w:val="0"/>
              <w:jc w:val="left"/>
              <w:rPr>
                <w:rFonts w:cs="Times New Roman"/>
                <w:color w:val="000000"/>
              </w:rPr>
            </w:pPr>
            <w:r w:rsidRPr="00A159A7">
              <w:rPr>
                <w:rFonts w:cs="Times New Roman"/>
                <w:color w:val="000000"/>
              </w:rPr>
              <w:t>Transplantation</w:t>
            </w:r>
            <w:r>
              <w:rPr>
                <w:rFonts w:cs="Times New Roman"/>
                <w:color w:val="000000"/>
              </w:rPr>
              <w:t xml:space="preserve"> </w:t>
            </w:r>
            <w:r w:rsidRPr="00A159A7">
              <w:rPr>
                <w:rFonts w:cs="Times New Roman"/>
                <w:color w:val="000000"/>
              </w:rPr>
              <w:t>and Cellular Therapy (TCT) Program</w:t>
            </w:r>
          </w:p>
          <w:p w14:paraId="4FB4766E" w14:textId="57E6B368" w:rsidR="00704CB0" w:rsidRDefault="00704CB0" w:rsidP="00704CB0">
            <w:pPr>
              <w:jc w:val="left"/>
            </w:pPr>
            <w:r>
              <w:t>General Campus</w:t>
            </w:r>
          </w:p>
        </w:tc>
        <w:tc>
          <w:tcPr>
            <w:tcW w:w="6835" w:type="dxa"/>
            <w:tcBorders>
              <w:bottom w:val="single" w:sz="4" w:space="0" w:color="auto"/>
            </w:tcBorders>
          </w:tcPr>
          <w:p w14:paraId="59302FC1" w14:textId="1FF52B78" w:rsidR="00704CB0" w:rsidRDefault="00704CB0" w:rsidP="00704CB0">
            <w:pPr>
              <w:jc w:val="left"/>
            </w:pPr>
            <w:r>
              <w:t xml:space="preserve">Interns in the </w:t>
            </w:r>
            <w:r w:rsidR="00D661CE">
              <w:t>TC</w:t>
            </w:r>
            <w:r>
              <w:t xml:space="preserve">T program in-patient services will provide assessment, intervention, as well as consultation to interprofessional care team for patients undergoing </w:t>
            </w:r>
            <w:r w:rsidR="003B3799">
              <w:t xml:space="preserve">treatments and </w:t>
            </w:r>
            <w:r>
              <w:t>transplant</w:t>
            </w:r>
            <w:r w:rsidR="00D236BC">
              <w:t>ati</w:t>
            </w:r>
            <w:r w:rsidR="003B3799">
              <w:t>ons</w:t>
            </w:r>
            <w:r>
              <w:t xml:space="preserve">. In some cases, outpatient follow up is indicated pre- and/or post- </w:t>
            </w:r>
            <w:r w:rsidR="00724BBC">
              <w:t>admission</w:t>
            </w:r>
            <w:r>
              <w:t>. Common presentations include exacerbation of pre-existing psychological concerns, mood and anxiety disorders, coping with cancer- related symptoms such as fatigue, insomnia and pain, as well as issues that are more specific to the process of undergoing</w:t>
            </w:r>
            <w:r w:rsidR="00724BBC">
              <w:t xml:space="preserve"> transplantation and related treatments</w:t>
            </w:r>
            <w:r>
              <w:t xml:space="preserve"> (</w:t>
            </w:r>
            <w:proofErr w:type="gramStart"/>
            <w:r>
              <w:t>e.g.</w:t>
            </w:r>
            <w:proofErr w:type="gramEnd"/>
            <w:r>
              <w:t xml:space="preserve"> isolation; being uprooted from home for several months; and fear of graft rejection). Interventions are generally short-term.</w:t>
            </w:r>
          </w:p>
        </w:tc>
      </w:tr>
      <w:tr w:rsidR="00704CB0" w14:paraId="07B8A624" w14:textId="77777777" w:rsidTr="00693AEF">
        <w:tc>
          <w:tcPr>
            <w:tcW w:w="2515" w:type="dxa"/>
          </w:tcPr>
          <w:p w14:paraId="57043BBC" w14:textId="251580E0" w:rsidR="00704CB0" w:rsidRDefault="00E93AE6" w:rsidP="00704CB0">
            <w:pPr>
              <w:jc w:val="left"/>
            </w:pPr>
            <w:bookmarkStart w:id="54" w:name="_Hlk98935195"/>
            <w:r>
              <w:t xml:space="preserve">University of Ottawa </w:t>
            </w:r>
            <w:r w:rsidR="00704CB0">
              <w:t>Heart Institute</w:t>
            </w:r>
            <w:r>
              <w:t xml:space="preserve"> (UOHI)</w:t>
            </w:r>
            <w:r w:rsidR="00704CB0">
              <w:t xml:space="preserve"> (Civic Campus)</w:t>
            </w:r>
          </w:p>
        </w:tc>
        <w:tc>
          <w:tcPr>
            <w:tcW w:w="6835" w:type="dxa"/>
            <w:shd w:val="clear" w:color="auto" w:fill="F9E7FF"/>
          </w:tcPr>
          <w:p w14:paraId="58747BA7" w14:textId="1BAEF93F" w:rsidR="00704CB0" w:rsidRDefault="00704CB0" w:rsidP="00704CB0">
            <w:pPr>
              <w:jc w:val="left"/>
            </w:pPr>
            <w:r>
              <w:t xml:space="preserve">Interns at </w:t>
            </w:r>
            <w:r w:rsidR="00E93AE6">
              <w:t xml:space="preserve">the UOHI </w:t>
            </w:r>
            <w:r>
              <w:t xml:space="preserve">provide </w:t>
            </w:r>
            <w:r w:rsidR="00E93AE6">
              <w:t xml:space="preserve">in and outpatient </w:t>
            </w:r>
            <w:r w:rsidR="00D20784">
              <w:t>services</w:t>
            </w:r>
            <w:r w:rsidR="00E93AE6">
              <w:t xml:space="preserve"> if they select</w:t>
            </w:r>
            <w:r w:rsidR="00F227FD">
              <w:t xml:space="preserve"> the site</w:t>
            </w:r>
            <w:r w:rsidR="00E93AE6">
              <w:t xml:space="preserve"> as a core rotation. This includes</w:t>
            </w:r>
            <w:r w:rsidR="00F227FD">
              <w:t xml:space="preserve">] </w:t>
            </w:r>
            <w:r>
              <w:t>assessment and</w:t>
            </w:r>
            <w:r>
              <w:rPr>
                <w:spacing w:val="-26"/>
              </w:rPr>
              <w:t xml:space="preserve"> </w:t>
            </w:r>
            <w:r>
              <w:t>intervention (individually and in groups), to patients</w:t>
            </w:r>
            <w:r w:rsidR="00F227FD">
              <w:t xml:space="preserve"> post cardiac event or pre surgery.</w:t>
            </w:r>
            <w:r>
              <w:t xml:space="preserve"> Patients </w:t>
            </w:r>
            <w:r w:rsidR="00D20784">
              <w:rPr>
                <w:spacing w:val="-3"/>
              </w:rPr>
              <w:t>are diverse</w:t>
            </w:r>
            <w:r>
              <w:t xml:space="preserve"> and common </w:t>
            </w:r>
            <w:r w:rsidR="00F227FD">
              <w:t>referrals</w:t>
            </w:r>
            <w:r>
              <w:t xml:space="preserve"> include</w:t>
            </w:r>
            <w:r w:rsidR="00F227FD">
              <w:t xml:space="preserve"> end of life fear, transplant </w:t>
            </w:r>
            <w:r w:rsidR="00D20784">
              <w:t>candidacy,</w:t>
            </w:r>
            <w:r>
              <w:t xml:space="preserve"> mood disorders, anxiety disorders, traumatic stress, anger, </w:t>
            </w:r>
            <w:r w:rsidR="00D20784">
              <w:t xml:space="preserve">difficulty transitioning to adult care system, </w:t>
            </w:r>
            <w:r>
              <w:t>as well as interpersonal difficulties. Group psychotherapy options include a Managing Emotions Group</w:t>
            </w:r>
            <w:r w:rsidR="00D20784">
              <w:t xml:space="preserve"> (CBT based intervention) and Stress Management (didactic)</w:t>
            </w:r>
            <w:r>
              <w:t xml:space="preserve">. </w:t>
            </w:r>
            <w:r w:rsidR="00D20784">
              <w:t xml:space="preserve">Outpatient care is done within an interprofessional team setting. </w:t>
            </w:r>
            <w:r>
              <w:t xml:space="preserve">Note that some groups may be offered in the evening (i.e., up until </w:t>
            </w:r>
            <w:r w:rsidR="00CA61F5">
              <w:t>6:30</w:t>
            </w:r>
            <w:r>
              <w:t>). Interns selecting evening group experiences would adjust their schedule ensure that they are not working additional</w:t>
            </w:r>
            <w:r>
              <w:rPr>
                <w:spacing w:val="-3"/>
              </w:rPr>
              <w:t xml:space="preserve"> </w:t>
            </w:r>
            <w:r>
              <w:t>hours.</w:t>
            </w:r>
          </w:p>
        </w:tc>
      </w:tr>
      <w:bookmarkEnd w:id="54"/>
      <w:tr w:rsidR="00704CB0" w14:paraId="7112365F" w14:textId="77777777" w:rsidTr="00693AEF">
        <w:tc>
          <w:tcPr>
            <w:tcW w:w="2515" w:type="dxa"/>
          </w:tcPr>
          <w:p w14:paraId="51CA58D7" w14:textId="4A9A9E95" w:rsidR="00704CB0" w:rsidRDefault="00704CB0" w:rsidP="00704CB0">
            <w:pPr>
              <w:jc w:val="left"/>
            </w:pPr>
            <w:r>
              <w:t>Hepatitis C</w:t>
            </w:r>
            <w:r>
              <w:br/>
              <w:t>Infectious Disease Program (HCV) (General Campus)</w:t>
            </w:r>
          </w:p>
        </w:tc>
        <w:tc>
          <w:tcPr>
            <w:tcW w:w="6835" w:type="dxa"/>
            <w:tcBorders>
              <w:bottom w:val="single" w:sz="4" w:space="0" w:color="auto"/>
            </w:tcBorders>
          </w:tcPr>
          <w:p w14:paraId="5ABF1EEC" w14:textId="1D1D015A" w:rsidR="00704CB0" w:rsidRDefault="00704CB0" w:rsidP="00704CB0">
            <w:pPr>
              <w:jc w:val="left"/>
            </w:pPr>
            <w:r>
              <w:t xml:space="preserve">Interns provide treatment to assist patients facing multiple barriers to Hepatitis C treatment (e.g., mental illness, substance use, </w:t>
            </w:r>
            <w:r w:rsidR="004C7519">
              <w:t>housing insecurity</w:t>
            </w:r>
            <w:r>
              <w:t>), with the goal of improving treatment access, medication management, and success. Services include comprehensive pre-treatment assessments and interventions to prepare patients for their treatment.</w:t>
            </w:r>
          </w:p>
        </w:tc>
      </w:tr>
      <w:tr w:rsidR="00704CB0" w14:paraId="3A7A3A75" w14:textId="77777777" w:rsidTr="00693AEF">
        <w:tc>
          <w:tcPr>
            <w:tcW w:w="2515" w:type="dxa"/>
          </w:tcPr>
          <w:p w14:paraId="62BCD744" w14:textId="33399F5F" w:rsidR="00704CB0" w:rsidRDefault="00704CB0" w:rsidP="00704CB0">
            <w:pPr>
              <w:jc w:val="left"/>
            </w:pPr>
            <w:r>
              <w:t>Psychological Consultation</w:t>
            </w:r>
            <w:r>
              <w:br/>
              <w:t>Services for Inpatients (PCSI)</w:t>
            </w:r>
            <w:r>
              <w:br/>
              <w:t>(General a</w:t>
            </w:r>
          </w:p>
        </w:tc>
        <w:tc>
          <w:tcPr>
            <w:tcW w:w="6835" w:type="dxa"/>
            <w:shd w:val="clear" w:color="auto" w:fill="F9E7FF"/>
          </w:tcPr>
          <w:p w14:paraId="019B362E" w14:textId="71A5BC80" w:rsidR="00704CB0" w:rsidRDefault="007A0663" w:rsidP="007A0663">
            <w:pPr>
              <w:jc w:val="left"/>
            </w:pPr>
            <w:r>
              <w:t xml:space="preserve">Interns in PCSI provide services to inpatients at TOH on medical, oncology, surgical, ICU, and obstetrical units within the hospital. Typically, patients are having difficulty managing their emotions and / or thoughts (stress, anxiety, mood, trauma, addictions, and sleep) during their inpatient stay. They may also require treatment to manage the impact of acute or chronic illness (fears related to </w:t>
            </w:r>
            <w:r>
              <w:lastRenderedPageBreak/>
              <w:t>procedures, motivation, medication management, change in health status, new or increasing disability, or end of life).</w:t>
            </w:r>
          </w:p>
        </w:tc>
      </w:tr>
      <w:tr w:rsidR="00704CB0" w14:paraId="1C2B7263" w14:textId="77777777" w:rsidTr="00693AEF">
        <w:tc>
          <w:tcPr>
            <w:tcW w:w="2515" w:type="dxa"/>
          </w:tcPr>
          <w:p w14:paraId="7E2179BC" w14:textId="1E09738F" w:rsidR="00704CB0" w:rsidRDefault="007A0663" w:rsidP="007A0663">
            <w:pPr>
              <w:jc w:val="left"/>
            </w:pPr>
            <w:bookmarkStart w:id="55" w:name="_Hlk98933831"/>
            <w:r>
              <w:lastRenderedPageBreak/>
              <w:t>Psychosocial</w:t>
            </w:r>
            <w:r>
              <w:br/>
              <w:t>Oncology Program (PSOP)</w:t>
            </w:r>
            <w:r>
              <w:br/>
              <w:t>(General Campus)</w:t>
            </w:r>
          </w:p>
        </w:tc>
        <w:tc>
          <w:tcPr>
            <w:tcW w:w="6835" w:type="dxa"/>
            <w:tcBorders>
              <w:bottom w:val="single" w:sz="4" w:space="0" w:color="auto"/>
            </w:tcBorders>
          </w:tcPr>
          <w:p w14:paraId="654827CB" w14:textId="7CC99AE1" w:rsidR="00704CB0" w:rsidRDefault="0081052C" w:rsidP="00EC0EB2">
            <w:pPr>
              <w:spacing w:after="200" w:line="276" w:lineRule="auto"/>
            </w:pPr>
            <w:r>
              <w:rPr>
                <w:color w:val="000000"/>
              </w:rPr>
              <w:t>Interns in the PSOP program provide assessment and intervention services to outpatients with cancer at any stage of the illness trajectory from new diagnosis to survivorship or end of life. Common presentations include exacerbation of pre-existing psychological concerns, mood and anxiety disorders, interpersonal difficulties, cancer-related fatigue, insomnia, pain, existential and end of life issues. Treatment as part of this program is generally short- term. </w:t>
            </w:r>
          </w:p>
        </w:tc>
      </w:tr>
      <w:tr w:rsidR="00704CB0" w14:paraId="75C52365" w14:textId="77777777" w:rsidTr="00693AEF">
        <w:tc>
          <w:tcPr>
            <w:tcW w:w="2515" w:type="dxa"/>
          </w:tcPr>
          <w:p w14:paraId="49CFF90F" w14:textId="17E02A46" w:rsidR="00704CB0" w:rsidRDefault="004373EC" w:rsidP="007A0663">
            <w:pPr>
              <w:jc w:val="left"/>
            </w:pPr>
            <w:bookmarkStart w:id="56" w:name="_Hlk74561221"/>
            <w:bookmarkEnd w:id="55"/>
            <w:r>
              <w:t xml:space="preserve">Health and Rehab Psychology in the </w:t>
            </w:r>
            <w:r w:rsidR="007A0663">
              <w:t>Pain Medicine</w:t>
            </w:r>
            <w:r w:rsidR="007A0663">
              <w:br/>
              <w:t>Unit</w:t>
            </w:r>
            <w:r w:rsidR="007A0663">
              <w:br/>
              <w:t>(General Campus)</w:t>
            </w:r>
          </w:p>
        </w:tc>
        <w:tc>
          <w:tcPr>
            <w:tcW w:w="6835" w:type="dxa"/>
            <w:shd w:val="clear" w:color="auto" w:fill="F9E7FF"/>
          </w:tcPr>
          <w:p w14:paraId="149A1F57" w14:textId="5D47AAFD" w:rsidR="008153F0" w:rsidRPr="00A159A7" w:rsidRDefault="008153F0">
            <w:r>
              <w:t xml:space="preserve">Interns provide services including outpatient psychological assessments, </w:t>
            </w:r>
            <w:r w:rsidR="3C0FEEE0">
              <w:t>as well as</w:t>
            </w:r>
            <w:r>
              <w:t xml:space="preserve"> individual and group interventions</w:t>
            </w:r>
            <w:r w:rsidR="3C0FEEE0">
              <w:t>. They are provided with the opportunity to work alongside physicians, physiotherapists, occupational therapists, and social workers in a collaborative environment.</w:t>
            </w:r>
            <w:r>
              <w:t xml:space="preserve"> Group-based interventions include psychoeducation</w:t>
            </w:r>
            <w:r w:rsidR="3C0FEEE0">
              <w:t xml:space="preserve"> about a wide array of topics related to pain (e.g., anger, stress management, trauma, body image),</w:t>
            </w:r>
            <w:r>
              <w:t xml:space="preserve"> CBT for chronic pain, acceptance and commitment therapy for </w:t>
            </w:r>
            <w:r w:rsidR="3C0FEEE0">
              <w:t xml:space="preserve">female </w:t>
            </w:r>
            <w:r>
              <w:t>pelvic pain,</w:t>
            </w:r>
            <w:r w:rsidR="00606B84">
              <w:t xml:space="preserve"> </w:t>
            </w:r>
            <w:r w:rsidR="004373EC">
              <w:t>and CBT for insomnia.</w:t>
            </w:r>
            <w:r>
              <w:t> </w:t>
            </w:r>
            <w:r w:rsidRPr="00D02CAB">
              <w:t>Both inpatient and outpatient experiences are possible.</w:t>
            </w:r>
          </w:p>
          <w:p w14:paraId="4A929E06" w14:textId="227F9FF9" w:rsidR="00704CB0" w:rsidRDefault="00704CB0" w:rsidP="007A0663">
            <w:pPr>
              <w:jc w:val="left"/>
            </w:pPr>
          </w:p>
        </w:tc>
      </w:tr>
      <w:bookmarkEnd w:id="56"/>
      <w:tr w:rsidR="00704CB0" w14:paraId="476DCA79" w14:textId="77777777" w:rsidTr="00704CB0">
        <w:tc>
          <w:tcPr>
            <w:tcW w:w="2515" w:type="dxa"/>
          </w:tcPr>
          <w:p w14:paraId="26EBC404" w14:textId="2D8A2E36" w:rsidR="00704CB0" w:rsidRDefault="007A0663" w:rsidP="007A0663">
            <w:pPr>
              <w:jc w:val="left"/>
            </w:pPr>
            <w:r>
              <w:t>Weight</w:t>
            </w:r>
            <w:r>
              <w:br/>
              <w:t>Management</w:t>
            </w:r>
            <w:r>
              <w:br/>
              <w:t>Clinic – Bariatric Surgery</w:t>
            </w:r>
            <w:r>
              <w:br/>
              <w:t>(Civic Campus)</w:t>
            </w:r>
          </w:p>
        </w:tc>
        <w:tc>
          <w:tcPr>
            <w:tcW w:w="6835" w:type="dxa"/>
          </w:tcPr>
          <w:p w14:paraId="3DCB9DB4" w14:textId="68467175" w:rsidR="00704CB0" w:rsidRDefault="007A0663" w:rsidP="007A0663">
            <w:pPr>
              <w:jc w:val="left"/>
            </w:pPr>
            <w:r>
              <w:t>Interns at the weight management clinic provide comprehensive psychological assessment to determine surgical candidacy for pre- operative patients. Group-based treatment is also available for patients in a post surgical group.</w:t>
            </w:r>
          </w:p>
        </w:tc>
      </w:tr>
    </w:tbl>
    <w:p w14:paraId="28206C7F" w14:textId="77777777" w:rsidR="007A0663" w:rsidRDefault="007A0663" w:rsidP="00EC0EB2">
      <w:pPr>
        <w:pStyle w:val="Heading3"/>
      </w:pPr>
      <w:bookmarkStart w:id="57" w:name="_bookmark12"/>
      <w:bookmarkStart w:id="58" w:name="_Toc44325026"/>
      <w:bookmarkStart w:id="59" w:name="_Toc107406930"/>
      <w:bookmarkEnd w:id="57"/>
      <w:r>
        <w:t>Rehabilitation Psychology Rotations</w:t>
      </w:r>
      <w:bookmarkEnd w:id="58"/>
      <w:bookmarkEnd w:id="59"/>
    </w:p>
    <w:p w14:paraId="66E2AF60" w14:textId="77777777" w:rsidR="00347FDA" w:rsidRDefault="00347FDA" w:rsidP="00CA0732">
      <w:r>
        <w:t>Interns who offer services at The Ottawa Hospital Rehabilitation Centre (TOHRC) may provide assessment and short-term interventions to adults and older adults with chronic illness or physical disability requiring rehabilitation. Interns may work with inpatients and outpatients across a variety of services. Specific cases are assigned based on training needs and the career goals of the</w:t>
      </w:r>
      <w:r>
        <w:rPr>
          <w:spacing w:val="5"/>
        </w:rPr>
        <w:t xml:space="preserve"> </w:t>
      </w:r>
      <w:r>
        <w:t>interns.</w:t>
      </w:r>
    </w:p>
    <w:p w14:paraId="216EDB1B" w14:textId="77777777" w:rsidR="00347FDA" w:rsidRDefault="00347FDA" w:rsidP="00CA0732">
      <w:r>
        <w:t xml:space="preserve">Interns often </w:t>
      </w:r>
      <w:proofErr w:type="gramStart"/>
      <w:r>
        <w:t>have the opportunity to</w:t>
      </w:r>
      <w:proofErr w:type="gramEnd"/>
      <w:r>
        <w:t xml:space="preserve"> attend team consultations and family conferences. </w:t>
      </w:r>
    </w:p>
    <w:p w14:paraId="34D85D7F" w14:textId="77777777" w:rsidR="00347FDA" w:rsidRDefault="00347FDA" w:rsidP="00CA0732">
      <w:r>
        <w:t xml:space="preserve">Interventions may </w:t>
      </w:r>
      <w:proofErr w:type="gramStart"/>
      <w:r>
        <w:t>include:</w:t>
      </w:r>
      <w:proofErr w:type="gramEnd"/>
      <w:r>
        <w:t xml:space="preserve"> supporting coping and the adjustment process; addressing anxiety, trauma, and/or depressive symptoms; emotion regulation and distress tolerance; addressing pre-existing psychological disorders and/or maladaptive coping styles; behavioural pain management; building awareness of deficits; and addressing barriers to participation in other rehabilitation therapies. Given the diverse cognitive, physical, and emotional changes that can follow injury or illness, i</w:t>
      </w:r>
      <w:r w:rsidRPr="00A95212">
        <w:t xml:space="preserve">nterventions are adapted to meet </w:t>
      </w:r>
      <w:r>
        <w:t xml:space="preserve">the complex needs of these populations. </w:t>
      </w:r>
    </w:p>
    <w:p w14:paraId="6B879DF0" w14:textId="3B616802" w:rsidR="00347FDA" w:rsidRDefault="00347FDA" w:rsidP="00347FDA">
      <w:r>
        <w:lastRenderedPageBreak/>
        <w:t xml:space="preserve">The Ottawa Hospital Rehabilitation Centre </w:t>
      </w:r>
      <w:r>
        <w:rPr>
          <w:spacing w:val="-4"/>
        </w:rPr>
        <w:t xml:space="preserve">is </w:t>
      </w:r>
      <w:r>
        <w:t>connected to the General Campus by a walkway.</w:t>
      </w:r>
    </w:p>
    <w:p w14:paraId="22DFE128" w14:textId="01CD7980" w:rsidR="007655B1" w:rsidRDefault="007655B1" w:rsidP="00347FDA"/>
    <w:tbl>
      <w:tblPr>
        <w:tblStyle w:val="TableGrid"/>
        <w:tblW w:w="0" w:type="auto"/>
        <w:tblLook w:val="04A0" w:firstRow="1" w:lastRow="0" w:firstColumn="1" w:lastColumn="0" w:noHBand="0" w:noVBand="1"/>
      </w:tblPr>
      <w:tblGrid>
        <w:gridCol w:w="2003"/>
        <w:gridCol w:w="7347"/>
      </w:tblGrid>
      <w:tr w:rsidR="007655B1" w14:paraId="31CAC531" w14:textId="77777777" w:rsidTr="00CA0732">
        <w:tc>
          <w:tcPr>
            <w:tcW w:w="9350" w:type="dxa"/>
            <w:gridSpan w:val="2"/>
            <w:tcBorders>
              <w:top w:val="single" w:sz="4" w:space="0" w:color="auto"/>
              <w:left w:val="single" w:sz="4" w:space="0" w:color="auto"/>
              <w:bottom w:val="single" w:sz="4" w:space="0" w:color="auto"/>
              <w:right w:val="single" w:sz="4" w:space="0" w:color="auto"/>
            </w:tcBorders>
          </w:tcPr>
          <w:p w14:paraId="16151824" w14:textId="77777777" w:rsidR="007655B1" w:rsidRPr="00711A90" w:rsidRDefault="007655B1" w:rsidP="00CA0732">
            <w:pPr>
              <w:rPr>
                <w:rFonts w:cstheme="minorHAnsi"/>
                <w:b/>
                <w:bCs/>
              </w:rPr>
            </w:pPr>
          </w:p>
          <w:p w14:paraId="424BEA08" w14:textId="77777777" w:rsidR="007655B1" w:rsidRPr="00711A90" w:rsidRDefault="007655B1" w:rsidP="004A7428">
            <w:pPr>
              <w:jc w:val="center"/>
              <w:rPr>
                <w:rFonts w:cstheme="minorHAnsi"/>
                <w:b/>
                <w:bCs/>
              </w:rPr>
            </w:pPr>
            <w:r w:rsidRPr="00711A90">
              <w:rPr>
                <w:rFonts w:cstheme="minorHAnsi"/>
                <w:b/>
                <w:bCs/>
              </w:rPr>
              <w:t>Psychology Inpatient Services at TOHRC</w:t>
            </w:r>
          </w:p>
          <w:p w14:paraId="755DFD49" w14:textId="77777777" w:rsidR="007655B1" w:rsidRDefault="007655B1" w:rsidP="004A7428">
            <w:pPr>
              <w:jc w:val="center"/>
            </w:pPr>
            <w:r>
              <w:t>are provided to individuals across multiple clinical care streams:</w:t>
            </w:r>
          </w:p>
        </w:tc>
      </w:tr>
      <w:tr w:rsidR="007655B1" w14:paraId="4F4F968C" w14:textId="77777777" w:rsidTr="00A159A7">
        <w:tc>
          <w:tcPr>
            <w:tcW w:w="2003" w:type="dxa"/>
            <w:tcBorders>
              <w:top w:val="single" w:sz="4" w:space="0" w:color="auto"/>
              <w:left w:val="single" w:sz="4" w:space="0" w:color="auto"/>
              <w:bottom w:val="single" w:sz="4" w:space="0" w:color="auto"/>
              <w:right w:val="single" w:sz="4" w:space="0" w:color="auto"/>
            </w:tcBorders>
            <w:hideMark/>
          </w:tcPr>
          <w:p w14:paraId="4AFBC364" w14:textId="77777777" w:rsidR="007655B1" w:rsidRDefault="007655B1" w:rsidP="00CA0732">
            <w:r>
              <w:t>Acquired Brain Injury (ABI) Inpatient Service</w:t>
            </w:r>
          </w:p>
        </w:tc>
        <w:tc>
          <w:tcPr>
            <w:tcW w:w="7347" w:type="dxa"/>
            <w:tcBorders>
              <w:top w:val="single" w:sz="4" w:space="0" w:color="auto"/>
              <w:left w:val="single" w:sz="4" w:space="0" w:color="auto"/>
              <w:bottom w:val="single" w:sz="4" w:space="0" w:color="auto"/>
              <w:right w:val="single" w:sz="4" w:space="0" w:color="auto"/>
            </w:tcBorders>
            <w:shd w:val="clear" w:color="auto" w:fill="F9E7FF"/>
            <w:hideMark/>
          </w:tcPr>
          <w:p w14:paraId="37839DF5" w14:textId="77777777" w:rsidR="007655B1" w:rsidRDefault="007655B1" w:rsidP="00CA0732">
            <w:r>
              <w:t xml:space="preserve">Interns working with patients on the ABI service provide assessments and short-term interventions to individuals with brain injuries to facilitate adjustment to reduced physical and cognitive tolerances, as well as associated losses in functioning. Patients in the service have injuries that are either traumatic or non-traumatic. </w:t>
            </w:r>
          </w:p>
        </w:tc>
      </w:tr>
      <w:tr w:rsidR="007655B1" w14:paraId="2A91CBCF" w14:textId="77777777" w:rsidTr="00A159A7">
        <w:tc>
          <w:tcPr>
            <w:tcW w:w="2003" w:type="dxa"/>
            <w:tcBorders>
              <w:top w:val="single" w:sz="4" w:space="0" w:color="auto"/>
              <w:left w:val="single" w:sz="4" w:space="0" w:color="auto"/>
              <w:bottom w:val="single" w:sz="4" w:space="0" w:color="auto"/>
              <w:right w:val="single" w:sz="4" w:space="0" w:color="auto"/>
            </w:tcBorders>
          </w:tcPr>
          <w:p w14:paraId="3B4F4AD5" w14:textId="77777777" w:rsidR="007655B1" w:rsidRDefault="007655B1" w:rsidP="00CA0732">
            <w:r>
              <w:t>Neuromuscular Care</w:t>
            </w:r>
          </w:p>
          <w:p w14:paraId="6BF69C47" w14:textId="77777777" w:rsidR="007655B1" w:rsidRDefault="007655B1" w:rsidP="00CA0732"/>
        </w:tc>
        <w:tc>
          <w:tcPr>
            <w:tcW w:w="7347" w:type="dxa"/>
            <w:tcBorders>
              <w:top w:val="single" w:sz="4" w:space="0" w:color="auto"/>
              <w:left w:val="single" w:sz="4" w:space="0" w:color="auto"/>
              <w:bottom w:val="single" w:sz="4" w:space="0" w:color="auto"/>
              <w:right w:val="single" w:sz="4" w:space="0" w:color="auto"/>
            </w:tcBorders>
            <w:hideMark/>
          </w:tcPr>
          <w:p w14:paraId="6ED633E5" w14:textId="77777777" w:rsidR="007655B1" w:rsidRDefault="007655B1" w:rsidP="00CA0732">
            <w:r>
              <w:t xml:space="preserve">Interns working on the Neuromuscular Care service provide assessments and short-term interventions to individuals with spinal cord injuries, multiple sclerosis, and other complex neurological conditions. </w:t>
            </w:r>
          </w:p>
        </w:tc>
      </w:tr>
      <w:tr w:rsidR="007655B1" w14:paraId="261A294A" w14:textId="77777777" w:rsidTr="00A159A7">
        <w:tc>
          <w:tcPr>
            <w:tcW w:w="2003" w:type="dxa"/>
            <w:tcBorders>
              <w:top w:val="single" w:sz="4" w:space="0" w:color="auto"/>
              <w:left w:val="single" w:sz="4" w:space="0" w:color="auto"/>
              <w:bottom w:val="single" w:sz="4" w:space="0" w:color="auto"/>
              <w:right w:val="single" w:sz="4" w:space="0" w:color="auto"/>
            </w:tcBorders>
            <w:hideMark/>
          </w:tcPr>
          <w:p w14:paraId="3644822A" w14:textId="77777777" w:rsidR="007655B1" w:rsidRDefault="007655B1" w:rsidP="00CA0732">
            <w:r>
              <w:t>Locomotor Care</w:t>
            </w:r>
          </w:p>
        </w:tc>
        <w:tc>
          <w:tcPr>
            <w:tcW w:w="7347" w:type="dxa"/>
            <w:tcBorders>
              <w:top w:val="single" w:sz="4" w:space="0" w:color="auto"/>
              <w:left w:val="single" w:sz="4" w:space="0" w:color="auto"/>
              <w:bottom w:val="single" w:sz="4" w:space="0" w:color="auto"/>
              <w:right w:val="single" w:sz="4" w:space="0" w:color="auto"/>
            </w:tcBorders>
            <w:shd w:val="clear" w:color="auto" w:fill="F9E7FF"/>
            <w:hideMark/>
          </w:tcPr>
          <w:p w14:paraId="7D426769" w14:textId="77777777" w:rsidR="007655B1" w:rsidRDefault="007655B1" w:rsidP="00CA0732">
            <w:r>
              <w:t>Subservices in the Locomotor Care stream:</w:t>
            </w:r>
          </w:p>
          <w:p w14:paraId="77862565" w14:textId="77777777" w:rsidR="007655B1" w:rsidRPr="00921769" w:rsidRDefault="007655B1" w:rsidP="00CA0732">
            <w:pPr>
              <w:rPr>
                <w:i/>
                <w:iCs/>
              </w:rPr>
            </w:pPr>
            <w:r>
              <w:rPr>
                <w:i/>
                <w:iCs/>
              </w:rPr>
              <w:t>1. Pulmonary Service</w:t>
            </w:r>
            <w:r w:rsidRPr="00921769">
              <w:rPr>
                <w:i/>
                <w:iCs/>
              </w:rPr>
              <w:t>:</w:t>
            </w:r>
          </w:p>
          <w:p w14:paraId="70559670" w14:textId="77777777" w:rsidR="007655B1" w:rsidRDefault="007655B1" w:rsidP="00CA0732">
            <w:r>
              <w:t>Interns working on the Pulmonary service provide assessment and individual and/or group-based intervention to individuals coping with chronic lung diseases. Patients on this service may be scheduled for or recently had surgeries, or they may have elected to attend the inpatient interdisciplinary pulmonary rehabilitation program that aims to help individuals improve their ability to live independently and overcome physical limitations caused by their disease. As part of this program, Psychology offers a group-based education session on anxiety and dyspnea.</w:t>
            </w:r>
          </w:p>
          <w:p w14:paraId="1E79458B" w14:textId="77777777" w:rsidR="007655B1" w:rsidRDefault="007655B1" w:rsidP="00CA0732"/>
          <w:p w14:paraId="2D6DACE7" w14:textId="77777777" w:rsidR="007655B1" w:rsidRDefault="007655B1" w:rsidP="00CA0732">
            <w:r>
              <w:rPr>
                <w:i/>
                <w:iCs/>
              </w:rPr>
              <w:t xml:space="preserve">2. </w:t>
            </w:r>
            <w:r w:rsidRPr="00EC736C">
              <w:rPr>
                <w:i/>
                <w:iCs/>
              </w:rPr>
              <w:t>Musculoskeletal</w:t>
            </w:r>
            <w:r w:rsidRPr="00EC736C">
              <w:rPr>
                <w:i/>
                <w:iCs/>
                <w:spacing w:val="-3"/>
              </w:rPr>
              <w:t xml:space="preserve"> </w:t>
            </w:r>
            <w:r w:rsidRPr="00675E9D">
              <w:rPr>
                <w:i/>
                <w:iCs/>
              </w:rPr>
              <w:t>Service:</w:t>
            </w:r>
          </w:p>
          <w:p w14:paraId="638EF7BA" w14:textId="77777777" w:rsidR="007655B1" w:rsidRDefault="007655B1" w:rsidP="00CA0732">
            <w:r>
              <w:t xml:space="preserve">Interns on this service provide assessment and intervention to individuals living with musculoskeletal conditions (e.g., joint problems or mobility issues, generalized weakness or poor endurance post-surgery or illness, and/or traumatic injuries). </w:t>
            </w:r>
          </w:p>
          <w:p w14:paraId="7EC2844A" w14:textId="77777777" w:rsidR="007655B1" w:rsidRDefault="007655B1" w:rsidP="00CA0732"/>
          <w:p w14:paraId="075A1667" w14:textId="77777777" w:rsidR="007655B1" w:rsidRDefault="007655B1" w:rsidP="00CA0732"/>
        </w:tc>
      </w:tr>
      <w:tr w:rsidR="007655B1" w14:paraId="0117DA89" w14:textId="77777777" w:rsidTr="00CA0732">
        <w:tc>
          <w:tcPr>
            <w:tcW w:w="9350" w:type="dxa"/>
            <w:gridSpan w:val="2"/>
            <w:tcBorders>
              <w:top w:val="single" w:sz="4" w:space="0" w:color="auto"/>
              <w:left w:val="single" w:sz="4" w:space="0" w:color="auto"/>
              <w:bottom w:val="single" w:sz="4" w:space="0" w:color="auto"/>
              <w:right w:val="single" w:sz="4" w:space="0" w:color="auto"/>
            </w:tcBorders>
            <w:hideMark/>
          </w:tcPr>
          <w:p w14:paraId="54AEB461" w14:textId="77777777" w:rsidR="007655B1" w:rsidRDefault="007655B1" w:rsidP="00CA0732">
            <w:pPr>
              <w:rPr>
                <w:rStyle w:val="Strong"/>
              </w:rPr>
            </w:pPr>
          </w:p>
          <w:p w14:paraId="4D4AC56E" w14:textId="77777777" w:rsidR="007655B1" w:rsidRDefault="007655B1" w:rsidP="00CA0732">
            <w:pPr>
              <w:rPr>
                <w:rStyle w:val="Strong"/>
              </w:rPr>
            </w:pPr>
            <w:r>
              <w:rPr>
                <w:rStyle w:val="Strong"/>
              </w:rPr>
              <w:lastRenderedPageBreak/>
              <w:t>Psychology Outpatient Services at TOHRC</w:t>
            </w:r>
          </w:p>
          <w:p w14:paraId="4884DEC8" w14:textId="77777777" w:rsidR="007655B1" w:rsidRDefault="007655B1" w:rsidP="00CA0732">
            <w:pPr>
              <w:rPr>
                <w:rStyle w:val="Strong"/>
              </w:rPr>
            </w:pPr>
          </w:p>
          <w:p w14:paraId="2C6385FC" w14:textId="77777777" w:rsidR="007655B1" w:rsidRDefault="007655B1" w:rsidP="00CA0732"/>
        </w:tc>
      </w:tr>
      <w:tr w:rsidR="007655B1" w14:paraId="10E20DE4" w14:textId="77777777" w:rsidTr="00A159A7">
        <w:tc>
          <w:tcPr>
            <w:tcW w:w="2003" w:type="dxa"/>
            <w:tcBorders>
              <w:top w:val="single" w:sz="4" w:space="0" w:color="auto"/>
              <w:left w:val="single" w:sz="4" w:space="0" w:color="auto"/>
              <w:bottom w:val="single" w:sz="4" w:space="0" w:color="auto"/>
              <w:right w:val="single" w:sz="4" w:space="0" w:color="auto"/>
            </w:tcBorders>
          </w:tcPr>
          <w:p w14:paraId="0B275FE9" w14:textId="77777777" w:rsidR="007655B1" w:rsidRDefault="007655B1" w:rsidP="00CA0732">
            <w:pPr>
              <w:rPr>
                <w:rStyle w:val="Strong"/>
              </w:rPr>
            </w:pPr>
            <w:r>
              <w:rPr>
                <w:rStyle w:val="Strong"/>
              </w:rPr>
              <w:lastRenderedPageBreak/>
              <w:t>Individual Services</w:t>
            </w:r>
          </w:p>
        </w:tc>
        <w:tc>
          <w:tcPr>
            <w:tcW w:w="7347" w:type="dxa"/>
            <w:tcBorders>
              <w:top w:val="single" w:sz="4" w:space="0" w:color="auto"/>
              <w:left w:val="single" w:sz="4" w:space="0" w:color="auto"/>
              <w:bottom w:val="single" w:sz="4" w:space="0" w:color="auto"/>
              <w:right w:val="single" w:sz="4" w:space="0" w:color="auto"/>
            </w:tcBorders>
          </w:tcPr>
          <w:p w14:paraId="00973295" w14:textId="77777777" w:rsidR="007655B1" w:rsidRDefault="007655B1" w:rsidP="00CA0732">
            <w:r>
              <w:t>Interns can provide assessments and short-term individual therapy to a range of patients</w:t>
            </w:r>
            <w:r>
              <w:rPr>
                <w:spacing w:val="-27"/>
              </w:rPr>
              <w:t xml:space="preserve"> </w:t>
            </w:r>
            <w:r>
              <w:t xml:space="preserve">coping with chronic illness </w:t>
            </w:r>
            <w:r>
              <w:rPr>
                <w:spacing w:val="-3"/>
              </w:rPr>
              <w:t>or</w:t>
            </w:r>
            <w:r>
              <w:rPr>
                <w:spacing w:val="6"/>
              </w:rPr>
              <w:t xml:space="preserve"> </w:t>
            </w:r>
            <w:r>
              <w:t>disabilities.</w:t>
            </w:r>
          </w:p>
          <w:p w14:paraId="437C414D" w14:textId="77777777" w:rsidR="007655B1" w:rsidRDefault="007655B1" w:rsidP="00CA0732">
            <w:pPr>
              <w:rPr>
                <w:b/>
                <w:bCs/>
              </w:rPr>
            </w:pPr>
          </w:p>
        </w:tc>
      </w:tr>
      <w:tr w:rsidR="007655B1" w14:paraId="180F8D87" w14:textId="77777777" w:rsidTr="00A159A7">
        <w:tc>
          <w:tcPr>
            <w:tcW w:w="2003" w:type="dxa"/>
            <w:tcBorders>
              <w:top w:val="single" w:sz="4" w:space="0" w:color="auto"/>
              <w:left w:val="single" w:sz="4" w:space="0" w:color="auto"/>
              <w:bottom w:val="single" w:sz="4" w:space="0" w:color="auto"/>
              <w:right w:val="single" w:sz="4" w:space="0" w:color="auto"/>
            </w:tcBorders>
          </w:tcPr>
          <w:p w14:paraId="4B3BA22B" w14:textId="77777777" w:rsidR="007655B1" w:rsidRDefault="007655B1" w:rsidP="00CA0732">
            <w:pPr>
              <w:rPr>
                <w:rStyle w:val="Strong"/>
              </w:rPr>
            </w:pPr>
            <w:r>
              <w:rPr>
                <w:rStyle w:val="Strong"/>
              </w:rPr>
              <w:t xml:space="preserve">Psychology Groups </w:t>
            </w:r>
          </w:p>
        </w:tc>
        <w:tc>
          <w:tcPr>
            <w:tcW w:w="7347" w:type="dxa"/>
            <w:tcBorders>
              <w:top w:val="single" w:sz="4" w:space="0" w:color="auto"/>
              <w:left w:val="single" w:sz="4" w:space="0" w:color="auto"/>
              <w:bottom w:val="single" w:sz="4" w:space="0" w:color="auto"/>
              <w:right w:val="single" w:sz="4" w:space="0" w:color="auto"/>
            </w:tcBorders>
          </w:tcPr>
          <w:p w14:paraId="49C92A41" w14:textId="77777777" w:rsidR="007655B1" w:rsidRPr="00F23317" w:rsidRDefault="007655B1" w:rsidP="00CA0732">
            <w:r>
              <w:rPr>
                <w:b/>
                <w:bCs/>
              </w:rPr>
              <w:t xml:space="preserve">Coping with Disability and Health Conditions: </w:t>
            </w:r>
            <w:r>
              <w:t xml:space="preserve">A psychology-led, outpatient, group-based service for individuals coping with chronic illness or disabilities. Interns may be involved in the assessment process as well as psychoeducation and psychotherapy groups. </w:t>
            </w:r>
          </w:p>
          <w:p w14:paraId="4566E943" w14:textId="77777777" w:rsidR="007655B1" w:rsidRPr="00663D6D" w:rsidRDefault="007655B1" w:rsidP="00CA0732">
            <w:pPr>
              <w:rPr>
                <w:b/>
                <w:bCs/>
              </w:rPr>
            </w:pPr>
          </w:p>
        </w:tc>
      </w:tr>
      <w:tr w:rsidR="007655B1" w:rsidRPr="00413675" w14:paraId="7B06CCAF" w14:textId="77777777" w:rsidTr="00A159A7">
        <w:tc>
          <w:tcPr>
            <w:tcW w:w="2003" w:type="dxa"/>
            <w:tcBorders>
              <w:top w:val="single" w:sz="4" w:space="0" w:color="auto"/>
              <w:left w:val="single" w:sz="4" w:space="0" w:color="auto"/>
              <w:bottom w:val="single" w:sz="4" w:space="0" w:color="auto"/>
              <w:right w:val="single" w:sz="4" w:space="0" w:color="auto"/>
            </w:tcBorders>
          </w:tcPr>
          <w:p w14:paraId="27B533E2" w14:textId="16C0D34C" w:rsidR="007655B1" w:rsidRPr="00B947A0" w:rsidRDefault="001B2B0A" w:rsidP="00CA0732">
            <w:pPr>
              <w:rPr>
                <w:rStyle w:val="Strong"/>
              </w:rPr>
            </w:pPr>
            <w:r>
              <w:rPr>
                <w:rStyle w:val="Strong"/>
              </w:rPr>
              <w:t>Mult</w:t>
            </w:r>
            <w:r w:rsidR="007655B1" w:rsidRPr="00E96DC7">
              <w:rPr>
                <w:rStyle w:val="Strong"/>
              </w:rPr>
              <w:t>idisciplinary Group</w:t>
            </w:r>
            <w:r w:rsidR="007655B1" w:rsidRPr="00B947A0">
              <w:rPr>
                <w:rStyle w:val="Strong"/>
              </w:rPr>
              <w:t>s</w:t>
            </w:r>
          </w:p>
          <w:p w14:paraId="6D9435A6" w14:textId="77777777" w:rsidR="007655B1" w:rsidRPr="008E0355" w:rsidRDefault="007655B1" w:rsidP="00CA0732">
            <w:pPr>
              <w:rPr>
                <w:rStyle w:val="Strong"/>
              </w:rPr>
            </w:pPr>
          </w:p>
          <w:p w14:paraId="69DB0542" w14:textId="77777777" w:rsidR="007655B1" w:rsidRPr="008E0355" w:rsidRDefault="007655B1" w:rsidP="00CA0732">
            <w:pPr>
              <w:rPr>
                <w:rStyle w:val="Strong"/>
              </w:rPr>
            </w:pPr>
          </w:p>
          <w:p w14:paraId="12659ACF" w14:textId="77777777" w:rsidR="007655B1" w:rsidRPr="008E0355" w:rsidRDefault="007655B1" w:rsidP="00CA0732">
            <w:pPr>
              <w:rPr>
                <w:rStyle w:val="Strong"/>
              </w:rPr>
            </w:pPr>
          </w:p>
          <w:p w14:paraId="5EF0A4E7" w14:textId="77777777" w:rsidR="007655B1" w:rsidRPr="008E0355" w:rsidRDefault="007655B1" w:rsidP="00CA0732">
            <w:pPr>
              <w:rPr>
                <w:rStyle w:val="Strong"/>
              </w:rPr>
            </w:pPr>
          </w:p>
          <w:p w14:paraId="50F32A7A" w14:textId="77777777" w:rsidR="007655B1" w:rsidRPr="008E0355" w:rsidRDefault="007655B1" w:rsidP="00CA0732">
            <w:pPr>
              <w:rPr>
                <w:rStyle w:val="Strong"/>
              </w:rPr>
            </w:pPr>
          </w:p>
          <w:p w14:paraId="1BB16E21" w14:textId="77777777" w:rsidR="007655B1" w:rsidRPr="008E0355" w:rsidRDefault="007655B1" w:rsidP="00CA0732">
            <w:pPr>
              <w:rPr>
                <w:rStyle w:val="Strong"/>
              </w:rPr>
            </w:pPr>
          </w:p>
          <w:p w14:paraId="00DA995F" w14:textId="77777777" w:rsidR="007655B1" w:rsidRPr="008E0355" w:rsidRDefault="007655B1" w:rsidP="00CA0732">
            <w:pPr>
              <w:rPr>
                <w:rFonts w:eastAsia="Times New Roman" w:cstheme="minorHAnsi"/>
                <w:color w:val="201F1E"/>
                <w:bdr w:val="none" w:sz="0" w:space="0" w:color="auto" w:frame="1"/>
                <w:lang w:eastAsia="en-CA"/>
              </w:rPr>
            </w:pPr>
          </w:p>
          <w:p w14:paraId="5D3A7986" w14:textId="77777777" w:rsidR="007655B1" w:rsidRPr="008E0355" w:rsidRDefault="007655B1" w:rsidP="00CA0732">
            <w:pPr>
              <w:rPr>
                <w:rStyle w:val="Strong"/>
              </w:rPr>
            </w:pPr>
          </w:p>
        </w:tc>
        <w:tc>
          <w:tcPr>
            <w:tcW w:w="7347" w:type="dxa"/>
            <w:tcBorders>
              <w:top w:val="single" w:sz="4" w:space="0" w:color="auto"/>
              <w:left w:val="single" w:sz="4" w:space="0" w:color="auto"/>
              <w:bottom w:val="single" w:sz="4" w:space="0" w:color="auto"/>
              <w:right w:val="single" w:sz="4" w:space="0" w:color="auto"/>
            </w:tcBorders>
          </w:tcPr>
          <w:p w14:paraId="2754E35F" w14:textId="77777777" w:rsidR="007655B1" w:rsidRPr="00B947A0" w:rsidRDefault="007655B1" w:rsidP="00CA0732">
            <w:pPr>
              <w:rPr>
                <w:rFonts w:eastAsia="Times New Roman" w:cstheme="minorHAnsi"/>
                <w:b/>
                <w:bCs/>
                <w:color w:val="201F1E"/>
                <w:bdr w:val="none" w:sz="0" w:space="0" w:color="auto" w:frame="1"/>
                <w:lang w:eastAsia="en-CA"/>
              </w:rPr>
            </w:pPr>
            <w:r w:rsidRPr="008E0355">
              <w:rPr>
                <w:rFonts w:eastAsia="Times New Roman" w:cstheme="minorHAnsi"/>
                <w:b/>
                <w:bCs/>
                <w:color w:val="201F1E"/>
                <w:bdr w:val="none" w:sz="0" w:space="0" w:color="auto" w:frame="1"/>
                <w:lang w:eastAsia="en-CA"/>
              </w:rPr>
              <w:t>Chronic Pain Program:</w:t>
            </w:r>
            <w:r w:rsidRPr="008E0355">
              <w:t xml:space="preserve"> A multidisciplinary, outpatient, group-based service for individuals living with chronic non-malignant pain. Patients learn skills and techniques to better cope with their pain and to minimize the amount of disruption experienced in their day-to-day lives because of pain. </w:t>
            </w:r>
            <w:r>
              <w:t>Interns may be involved in</w:t>
            </w:r>
            <w:r w:rsidRPr="00B947A0">
              <w:t xml:space="preserve"> psychological assessment, </w:t>
            </w:r>
            <w:proofErr w:type="gramStart"/>
            <w:r w:rsidRPr="00B947A0">
              <w:t>psychoeducation</w:t>
            </w:r>
            <w:proofErr w:type="gramEnd"/>
            <w:r w:rsidRPr="00B947A0">
              <w:t xml:space="preserve"> and psychotherapy groups, as well as team consultations.</w:t>
            </w:r>
          </w:p>
          <w:p w14:paraId="7EA382B5" w14:textId="77777777" w:rsidR="007655B1" w:rsidRPr="008E0355" w:rsidRDefault="007655B1" w:rsidP="00CA0732">
            <w:pPr>
              <w:rPr>
                <w:rFonts w:eastAsia="Times New Roman" w:cstheme="minorHAnsi"/>
                <w:color w:val="201F1E"/>
                <w:bdr w:val="none" w:sz="0" w:space="0" w:color="auto" w:frame="1"/>
                <w:lang w:eastAsia="en-CA"/>
              </w:rPr>
            </w:pPr>
          </w:p>
          <w:p w14:paraId="61DA59BB" w14:textId="77777777" w:rsidR="007655B1" w:rsidRPr="008E0355" w:rsidRDefault="007655B1" w:rsidP="00CA0732">
            <w:pPr>
              <w:rPr>
                <w:rFonts w:eastAsia="Times New Roman" w:cstheme="minorHAnsi"/>
                <w:color w:val="201F1E"/>
                <w:bdr w:val="none" w:sz="0" w:space="0" w:color="auto" w:frame="1"/>
                <w:lang w:eastAsia="en-CA"/>
              </w:rPr>
            </w:pPr>
            <w:r w:rsidRPr="00E96DC7">
              <w:rPr>
                <w:rFonts w:eastAsia="Times New Roman" w:cstheme="minorHAnsi"/>
                <w:b/>
                <w:bCs/>
                <w:color w:val="201F1E"/>
                <w:bdr w:val="none" w:sz="0" w:space="0" w:color="auto" w:frame="1"/>
                <w:lang w:eastAsia="en-CA"/>
              </w:rPr>
              <w:t xml:space="preserve">Acquired Brain Injury Day Program: </w:t>
            </w:r>
            <w:r w:rsidRPr="00E96DC7">
              <w:rPr>
                <w:rFonts w:eastAsia="Times New Roman" w:cstheme="minorHAnsi"/>
                <w:color w:val="201F1E"/>
                <w:bdr w:val="none" w:sz="0" w:space="0" w:color="auto" w:frame="1"/>
                <w:lang w:eastAsia="en-CA"/>
              </w:rPr>
              <w:t xml:space="preserve">A multidisciplinary, outpatient, group-based program for individuals with </w:t>
            </w:r>
            <w:r w:rsidRPr="00B947A0">
              <w:rPr>
                <w:rFonts w:eastAsia="Times New Roman" w:cstheme="minorHAnsi"/>
                <w:color w:val="201F1E"/>
                <w:bdr w:val="none" w:sz="0" w:space="0" w:color="auto" w:frame="1"/>
                <w:lang w:eastAsia="en-CA"/>
              </w:rPr>
              <w:t xml:space="preserve">acquired brain injury. Interns </w:t>
            </w:r>
            <w:r>
              <w:rPr>
                <w:rFonts w:eastAsia="Times New Roman" w:cstheme="minorHAnsi"/>
                <w:color w:val="201F1E"/>
                <w:bdr w:val="none" w:sz="0" w:space="0" w:color="auto" w:frame="1"/>
                <w:lang w:eastAsia="en-CA"/>
              </w:rPr>
              <w:t>may</w:t>
            </w:r>
            <w:r w:rsidRPr="00B947A0">
              <w:rPr>
                <w:rFonts w:eastAsia="Times New Roman" w:cstheme="minorHAnsi"/>
                <w:color w:val="201F1E"/>
                <w:bdr w:val="none" w:sz="0" w:space="0" w:color="auto" w:frame="1"/>
                <w:lang w:eastAsia="en-CA"/>
              </w:rPr>
              <w:t xml:space="preserve"> </w:t>
            </w:r>
            <w:r w:rsidRPr="00B75D00">
              <w:rPr>
                <w:rFonts w:eastAsia="Times New Roman" w:cstheme="minorHAnsi"/>
                <w:color w:val="201F1E"/>
                <w:bdr w:val="none" w:sz="0" w:space="0" w:color="auto" w:frame="1"/>
                <w:lang w:eastAsia="en-CA"/>
              </w:rPr>
              <w:t>facilitate group</w:t>
            </w:r>
            <w:r w:rsidRPr="008E0355">
              <w:rPr>
                <w:rFonts w:eastAsia="Times New Roman" w:cstheme="minorHAnsi"/>
                <w:color w:val="201F1E"/>
                <w:bdr w:val="none" w:sz="0" w:space="0" w:color="auto" w:frame="1"/>
                <w:lang w:eastAsia="en-CA"/>
              </w:rPr>
              <w:t xml:space="preserve"> sessions on mindfulness, adjustment, and reintegration of meaningful activity, and work closely with an interdisciplinary team. Interns may also see patients individually, if indicated. </w:t>
            </w:r>
          </w:p>
          <w:p w14:paraId="10B13E11" w14:textId="77777777" w:rsidR="007655B1" w:rsidRPr="008E0355" w:rsidRDefault="007655B1" w:rsidP="00CA0732">
            <w:pPr>
              <w:rPr>
                <w:rFonts w:eastAsia="Times New Roman" w:cstheme="minorHAnsi"/>
                <w:color w:val="201F1E"/>
                <w:bdr w:val="none" w:sz="0" w:space="0" w:color="auto" w:frame="1"/>
                <w:lang w:eastAsia="en-CA"/>
              </w:rPr>
            </w:pPr>
          </w:p>
          <w:p w14:paraId="7AA6D190" w14:textId="77777777" w:rsidR="007655B1" w:rsidRPr="008E0355" w:rsidRDefault="007655B1" w:rsidP="00CA0732">
            <w:pPr>
              <w:rPr>
                <w:rFonts w:eastAsia="Times New Roman" w:cstheme="minorHAnsi"/>
                <w:b/>
                <w:bCs/>
                <w:color w:val="201F1E"/>
                <w:bdr w:val="none" w:sz="0" w:space="0" w:color="auto" w:frame="1"/>
                <w:lang w:eastAsia="en-CA"/>
              </w:rPr>
            </w:pPr>
            <w:r w:rsidRPr="008E0355">
              <w:rPr>
                <w:rFonts w:eastAsia="Times New Roman" w:cstheme="minorHAnsi"/>
                <w:b/>
                <w:bCs/>
                <w:color w:val="201F1E"/>
                <w:bdr w:val="none" w:sz="0" w:space="0" w:color="auto" w:frame="1"/>
                <w:lang w:eastAsia="en-CA"/>
              </w:rPr>
              <w:t>Post-Covid-19 Rehabilitation Program:</w:t>
            </w:r>
          </w:p>
          <w:p w14:paraId="6CC274C6" w14:textId="7A7ADC0F" w:rsidR="007655B1" w:rsidRPr="008E0355" w:rsidRDefault="007655B1" w:rsidP="00CA0732">
            <w:pPr>
              <w:rPr>
                <w:rFonts w:cstheme="minorHAnsi"/>
                <w:b/>
                <w:bCs/>
              </w:rPr>
            </w:pPr>
            <w:r w:rsidRPr="008E0355">
              <w:rPr>
                <w:rFonts w:eastAsia="Times New Roman" w:cstheme="minorHAnsi"/>
                <w:color w:val="201F1E"/>
                <w:bdr w:val="none" w:sz="0" w:space="0" w:color="auto" w:frame="1"/>
                <w:lang w:eastAsia="en-CA"/>
              </w:rPr>
              <w:t xml:space="preserve">A multidisciplinary, outpatient, group-based program designed to teach individuals skills to manage long-Covid symptoms and improve daily functioning. Interns </w:t>
            </w:r>
            <w:r>
              <w:rPr>
                <w:rFonts w:eastAsia="Times New Roman" w:cstheme="minorHAnsi"/>
                <w:color w:val="201F1E"/>
                <w:bdr w:val="none" w:sz="0" w:space="0" w:color="auto" w:frame="1"/>
                <w:lang w:eastAsia="en-CA"/>
              </w:rPr>
              <w:t>may</w:t>
            </w:r>
            <w:r w:rsidRPr="00B75D00">
              <w:rPr>
                <w:rFonts w:eastAsia="Times New Roman" w:cstheme="minorHAnsi"/>
                <w:color w:val="201F1E"/>
                <w:bdr w:val="none" w:sz="0" w:space="0" w:color="auto" w:frame="1"/>
                <w:lang w:eastAsia="en-CA"/>
              </w:rPr>
              <w:t xml:space="preserve"> assess individuals for group and provide group-based psychoe</w:t>
            </w:r>
            <w:r w:rsidRPr="008E0355">
              <w:rPr>
                <w:rFonts w:eastAsia="Times New Roman" w:cstheme="minorHAnsi"/>
                <w:color w:val="201F1E"/>
                <w:bdr w:val="none" w:sz="0" w:space="0" w:color="auto" w:frame="1"/>
                <w:lang w:eastAsia="en-CA"/>
              </w:rPr>
              <w:t>ducation on adjustment, anxiety, sleep, and cognition. Interns work closely with a multidis</w:t>
            </w:r>
            <w:r>
              <w:rPr>
                <w:rFonts w:eastAsia="Times New Roman" w:cstheme="minorHAnsi"/>
                <w:color w:val="201F1E"/>
                <w:bdr w:val="none" w:sz="0" w:space="0" w:color="auto" w:frame="1"/>
                <w:lang w:eastAsia="en-CA"/>
              </w:rPr>
              <w:t>ci</w:t>
            </w:r>
            <w:r w:rsidRPr="008E0355">
              <w:rPr>
                <w:rFonts w:eastAsia="Times New Roman" w:cstheme="minorHAnsi"/>
                <w:color w:val="201F1E"/>
                <w:bdr w:val="none" w:sz="0" w:space="0" w:color="auto" w:frame="1"/>
                <w:lang w:eastAsia="en-CA"/>
              </w:rPr>
              <w:t>plinary team</w:t>
            </w:r>
          </w:p>
        </w:tc>
      </w:tr>
    </w:tbl>
    <w:p w14:paraId="3CC32C19" w14:textId="77777777" w:rsidR="00F5121B" w:rsidRDefault="00F5121B" w:rsidP="00F5121B">
      <w:pPr>
        <w:spacing w:after="0"/>
        <w:jc w:val="left"/>
      </w:pPr>
    </w:p>
    <w:p w14:paraId="4F220827" w14:textId="018AA7ED" w:rsidR="0A637A17" w:rsidRDefault="0A637A17" w:rsidP="0A637A17">
      <w:pPr>
        <w:spacing w:after="0"/>
        <w:jc w:val="left"/>
        <w:rPr>
          <w:b/>
          <w:bCs/>
        </w:rPr>
      </w:pPr>
    </w:p>
    <w:p w14:paraId="6794D066" w14:textId="390D3647" w:rsidR="0A637A17" w:rsidRDefault="0A637A17" w:rsidP="0A637A17">
      <w:pPr>
        <w:spacing w:after="0"/>
        <w:jc w:val="left"/>
        <w:rPr>
          <w:b/>
          <w:bCs/>
        </w:rPr>
      </w:pPr>
    </w:p>
    <w:p w14:paraId="11AADD5F" w14:textId="7E638319" w:rsidR="0A637A17" w:rsidRDefault="0A637A17" w:rsidP="0A637A17">
      <w:pPr>
        <w:spacing w:after="0"/>
        <w:jc w:val="left"/>
        <w:rPr>
          <w:b/>
          <w:bCs/>
        </w:rPr>
      </w:pPr>
    </w:p>
    <w:p w14:paraId="571C2039" w14:textId="565933D1" w:rsidR="00BB1ECF" w:rsidRPr="00E84EAE" w:rsidRDefault="00BB1ECF" w:rsidP="00A159A7">
      <w:pPr>
        <w:spacing w:after="0"/>
        <w:jc w:val="left"/>
        <w:rPr>
          <w:bCs/>
        </w:rPr>
      </w:pPr>
      <w:r w:rsidRPr="00A159A7">
        <w:rPr>
          <w:b/>
          <w:bCs/>
          <w:color w:val="2B579A"/>
          <w:shd w:val="clear" w:color="auto" w:fill="E6E6E6"/>
        </w:rPr>
        <w:t xml:space="preserve">Core Experiences </w:t>
      </w:r>
      <w:r w:rsidR="00F5121B">
        <w:rPr>
          <w:b/>
          <w:bCs/>
        </w:rPr>
        <w:t>–</w:t>
      </w:r>
      <w:r w:rsidRPr="00A159A7">
        <w:rPr>
          <w:b/>
          <w:bCs/>
          <w:color w:val="2B579A"/>
          <w:shd w:val="clear" w:color="auto" w:fill="E6E6E6"/>
        </w:rPr>
        <w:t xml:space="preserve"> Neuropsychology Stream</w:t>
      </w:r>
    </w:p>
    <w:p w14:paraId="073ED662" w14:textId="77777777" w:rsidR="00F5121B" w:rsidRDefault="00F5121B" w:rsidP="00E50046">
      <w:pPr>
        <w:pStyle w:val="BodyText"/>
      </w:pPr>
    </w:p>
    <w:p w14:paraId="7802F5B0" w14:textId="4BEE1AD3" w:rsidR="00BB1ECF" w:rsidRDefault="00BB1ECF" w:rsidP="00E50046">
      <w:pPr>
        <w:pStyle w:val="BodyText"/>
      </w:pPr>
      <w:r>
        <w:lastRenderedPageBreak/>
        <w:t xml:space="preserve">The neuropsychology stream typically consists of two </w:t>
      </w:r>
      <w:r w:rsidR="00867F00">
        <w:t>6-month</w:t>
      </w:r>
      <w:r>
        <w:t xml:space="preserve"> rotation experiences. All interns complete a rotation in the acute care neuropsychology consultation service. The training in this service provides breadth of training as the experience crosses all services within the inpatient setting. Diagnosis, and case conceptualization within the context of multifactorial presenting issues is honed during this experience.</w:t>
      </w:r>
    </w:p>
    <w:p w14:paraId="08D09E84" w14:textId="67F16955" w:rsidR="00524910" w:rsidRDefault="6FB0408E" w:rsidP="00E50046">
      <w:pPr>
        <w:pStyle w:val="BodyText"/>
      </w:pPr>
      <w:r>
        <w:t xml:space="preserve">The second rotation is completed in the Rehabilitation Centre, Ontario Workers Network, or in assessments for pre-surgical </w:t>
      </w:r>
      <w:r w:rsidR="00867F00">
        <w:t>consultations.</w:t>
      </w:r>
      <w:r>
        <w:t xml:space="preserve"> This rotation focuses </w:t>
      </w:r>
      <w:r w:rsidR="00867F00">
        <w:t>on conceptualization</w:t>
      </w:r>
      <w:r>
        <w:t xml:space="preserve"> for the purposes of treatment planning and optimizing quality of </w:t>
      </w:r>
      <w:proofErr w:type="spellStart"/>
      <w:proofErr w:type="gramStart"/>
      <w:r>
        <w:t>life</w:t>
      </w:r>
      <w:r w:rsidR="002D634C">
        <w:t>.</w:t>
      </w:r>
      <w:r>
        <w:t>Interns</w:t>
      </w:r>
      <w:proofErr w:type="spellEnd"/>
      <w:proofErr w:type="gramEnd"/>
      <w:r>
        <w:t xml:space="preserve"> will also select an experience from mental health, health, or rehabilitation psychology, which will amount to 1 day per week over one of the 6</w:t>
      </w:r>
      <w:r w:rsidR="004A0554">
        <w:t>-</w:t>
      </w:r>
      <w:r>
        <w:t>month rotation</w:t>
      </w:r>
      <w:r w:rsidR="002D634C">
        <w:t>s</w:t>
      </w:r>
      <w:r>
        <w:t xml:space="preserve">. Although all neuropsychology interns will gain experience in working with older adults through their rotations, interns could customize their training further by adding a focus on working with older adults, which would include didactic experiences to support their clinical experiences or in mental illness in the </w:t>
      </w:r>
      <w:proofErr w:type="gramStart"/>
      <w:r>
        <w:t>on track</w:t>
      </w:r>
      <w:proofErr w:type="gramEnd"/>
      <w:r>
        <w:t xml:space="preserve"> program.</w:t>
      </w:r>
    </w:p>
    <w:p w14:paraId="052C8C1B" w14:textId="23BFBA28" w:rsidR="002A568B" w:rsidRDefault="002A568B" w:rsidP="00E50046">
      <w:pPr>
        <w:pStyle w:val="BodyText"/>
      </w:pPr>
    </w:p>
    <w:tbl>
      <w:tblPr>
        <w:tblStyle w:val="TableGrid"/>
        <w:tblW w:w="10035" w:type="dxa"/>
        <w:tblLook w:val="04A0" w:firstRow="1" w:lastRow="0" w:firstColumn="1" w:lastColumn="0" w:noHBand="0" w:noVBand="1"/>
      </w:tblPr>
      <w:tblGrid>
        <w:gridCol w:w="2522"/>
        <w:gridCol w:w="4045"/>
        <w:gridCol w:w="3468"/>
      </w:tblGrid>
      <w:tr w:rsidR="003E1812" w14:paraId="0C8B8D73" w14:textId="77777777" w:rsidTr="00EC0EB2">
        <w:trPr>
          <w:trHeight w:val="511"/>
        </w:trPr>
        <w:tc>
          <w:tcPr>
            <w:tcW w:w="2522" w:type="dxa"/>
            <w:tcBorders>
              <w:bottom w:val="nil"/>
            </w:tcBorders>
            <w:shd w:val="clear" w:color="auto" w:fill="DEFDCE"/>
          </w:tcPr>
          <w:p w14:paraId="3C138ECA" w14:textId="77777777" w:rsidR="003E1812" w:rsidRPr="00E84F64" w:rsidRDefault="003E1812" w:rsidP="007A0663">
            <w:pPr>
              <w:rPr>
                <w:b/>
                <w:bCs/>
              </w:rPr>
            </w:pPr>
          </w:p>
        </w:tc>
        <w:tc>
          <w:tcPr>
            <w:tcW w:w="4045" w:type="dxa"/>
            <w:tcBorders>
              <w:bottom w:val="single" w:sz="4" w:space="0" w:color="auto"/>
              <w:right w:val="nil"/>
            </w:tcBorders>
          </w:tcPr>
          <w:p w14:paraId="55599F6B" w14:textId="49DA76B3" w:rsidR="003E1812" w:rsidRPr="00BB1ECF" w:rsidRDefault="003E1812" w:rsidP="00BB1ECF">
            <w:pPr>
              <w:spacing w:after="0"/>
              <w:jc w:val="center"/>
              <w:rPr>
                <w:b/>
                <w:bCs/>
              </w:rPr>
            </w:pPr>
            <w:r w:rsidRPr="00BB1ECF">
              <w:rPr>
                <w:b/>
                <w:bCs/>
              </w:rPr>
              <w:t>Example</w:t>
            </w:r>
            <w:r w:rsidRPr="00BB1ECF">
              <w:rPr>
                <w:b/>
                <w:bCs/>
                <w:spacing w:val="-4"/>
              </w:rPr>
              <w:t xml:space="preserve"> </w:t>
            </w:r>
            <w:r w:rsidRPr="00BB1ECF">
              <w:rPr>
                <w:b/>
                <w:bCs/>
              </w:rPr>
              <w:t>1</w:t>
            </w:r>
          </w:p>
        </w:tc>
        <w:tc>
          <w:tcPr>
            <w:tcW w:w="3468" w:type="dxa"/>
            <w:tcBorders>
              <w:left w:val="nil"/>
              <w:bottom w:val="single" w:sz="4" w:space="0" w:color="auto"/>
            </w:tcBorders>
          </w:tcPr>
          <w:p w14:paraId="6A45A303" w14:textId="50202605" w:rsidR="003E1812" w:rsidRPr="00BB1ECF" w:rsidRDefault="003E1812" w:rsidP="00BB1ECF">
            <w:pPr>
              <w:spacing w:after="0"/>
              <w:jc w:val="center"/>
              <w:rPr>
                <w:b/>
                <w:bCs/>
              </w:rPr>
            </w:pPr>
            <w:r w:rsidRPr="00BB1ECF">
              <w:rPr>
                <w:b/>
                <w:bCs/>
              </w:rPr>
              <w:t>Example</w:t>
            </w:r>
            <w:r w:rsidRPr="00BB1ECF">
              <w:rPr>
                <w:b/>
                <w:bCs/>
                <w:spacing w:val="2"/>
              </w:rPr>
              <w:t xml:space="preserve"> </w:t>
            </w:r>
            <w:r w:rsidRPr="00BB1ECF">
              <w:rPr>
                <w:b/>
                <w:bCs/>
              </w:rPr>
              <w:t>2</w:t>
            </w:r>
          </w:p>
        </w:tc>
      </w:tr>
      <w:tr w:rsidR="003E1812" w14:paraId="0EDA9DF1" w14:textId="77777777" w:rsidTr="00EC0EB2">
        <w:trPr>
          <w:trHeight w:val="2137"/>
        </w:trPr>
        <w:tc>
          <w:tcPr>
            <w:tcW w:w="2522" w:type="dxa"/>
            <w:tcBorders>
              <w:top w:val="nil"/>
              <w:bottom w:val="nil"/>
            </w:tcBorders>
            <w:shd w:val="clear" w:color="auto" w:fill="DEFDCE"/>
          </w:tcPr>
          <w:p w14:paraId="60BE22B5" w14:textId="25D7F904" w:rsidR="003E1812" w:rsidRPr="00E84F64" w:rsidRDefault="003E1812" w:rsidP="00BB1ECF">
            <w:pPr>
              <w:jc w:val="center"/>
              <w:rPr>
                <w:b/>
                <w:bCs/>
              </w:rPr>
            </w:pPr>
            <w:r w:rsidRPr="00E84F64">
              <w:rPr>
                <w:b/>
                <w:bCs/>
                <w:w w:val="95"/>
              </w:rPr>
              <w:t xml:space="preserve">Neuropsychology </w:t>
            </w:r>
            <w:r w:rsidRPr="00E84F64">
              <w:rPr>
                <w:b/>
                <w:bCs/>
              </w:rPr>
              <w:t>Stream</w:t>
            </w:r>
          </w:p>
        </w:tc>
        <w:tc>
          <w:tcPr>
            <w:tcW w:w="4045" w:type="dxa"/>
            <w:tcBorders>
              <w:bottom w:val="single" w:sz="4" w:space="0" w:color="auto"/>
              <w:right w:val="nil"/>
            </w:tcBorders>
            <w:shd w:val="clear" w:color="auto" w:fill="DEFDCE"/>
          </w:tcPr>
          <w:p w14:paraId="794660DA" w14:textId="4D833A03" w:rsidR="003E1812" w:rsidRDefault="003E1812" w:rsidP="00BB1ECF">
            <w:pPr>
              <w:jc w:val="left"/>
            </w:pPr>
            <w:r>
              <w:t>Rotation 1:</w:t>
            </w:r>
            <w:r>
              <w:rPr>
                <w:spacing w:val="-41"/>
              </w:rPr>
              <w:t xml:space="preserve"> </w:t>
            </w:r>
            <w:r>
              <w:t>Civic</w:t>
            </w:r>
            <w:r>
              <w:rPr>
                <w:spacing w:val="-20"/>
              </w:rPr>
              <w:t xml:space="preserve"> </w:t>
            </w:r>
            <w:r>
              <w:t>Corporate</w:t>
            </w:r>
            <w:r>
              <w:br/>
              <w:t>Neuropsychology</w:t>
            </w:r>
            <w:r>
              <w:rPr>
                <w:spacing w:val="-32"/>
              </w:rPr>
              <w:t xml:space="preserve"> </w:t>
            </w:r>
            <w:r>
              <w:t>Service</w:t>
            </w:r>
            <w:r>
              <w:rPr>
                <w:spacing w:val="-31"/>
              </w:rPr>
              <w:t xml:space="preserve"> </w:t>
            </w:r>
            <w:r>
              <w:t>and Older</w:t>
            </w:r>
            <w:r>
              <w:rPr>
                <w:spacing w:val="-10"/>
              </w:rPr>
              <w:t xml:space="preserve"> </w:t>
            </w:r>
            <w:r>
              <w:t>Adults Exposure</w:t>
            </w:r>
          </w:p>
        </w:tc>
        <w:tc>
          <w:tcPr>
            <w:tcW w:w="3468" w:type="dxa"/>
            <w:tcBorders>
              <w:left w:val="nil"/>
            </w:tcBorders>
            <w:shd w:val="clear" w:color="auto" w:fill="DEFDCE"/>
          </w:tcPr>
          <w:p w14:paraId="2384F3F4" w14:textId="6EBCA885" w:rsidR="003E1812" w:rsidRDefault="003E1812" w:rsidP="00EC0EB2">
            <w:r>
              <w:t xml:space="preserve">Rotation </w:t>
            </w:r>
            <w:proofErr w:type="gramStart"/>
            <w:r>
              <w:t>1:General</w:t>
            </w:r>
            <w:proofErr w:type="gramEnd"/>
            <w:r>
              <w:t xml:space="preserve"> Corporate</w:t>
            </w:r>
            <w:r>
              <w:br/>
              <w:t>Neuropsychology</w:t>
            </w:r>
            <w:r w:rsidR="003432D4">
              <w:t xml:space="preserve"> </w:t>
            </w:r>
            <w:r>
              <w:t xml:space="preserve">and Psychology Consultation Services for Inpatients </w:t>
            </w:r>
            <w:r w:rsidR="003432D4">
              <w:t xml:space="preserve"> </w:t>
            </w:r>
          </w:p>
          <w:p w14:paraId="1BFE8901" w14:textId="7BE5EBB8" w:rsidR="003E1812" w:rsidRDefault="003E1812" w:rsidP="00BB1ECF">
            <w:pPr>
              <w:jc w:val="left"/>
            </w:pPr>
          </w:p>
        </w:tc>
      </w:tr>
      <w:tr w:rsidR="003E1812" w14:paraId="559144BE" w14:textId="77777777" w:rsidTr="00EC0EB2">
        <w:trPr>
          <w:trHeight w:val="1851"/>
        </w:trPr>
        <w:tc>
          <w:tcPr>
            <w:tcW w:w="2522" w:type="dxa"/>
            <w:tcBorders>
              <w:top w:val="nil"/>
            </w:tcBorders>
            <w:shd w:val="clear" w:color="auto" w:fill="DEFDCE"/>
          </w:tcPr>
          <w:p w14:paraId="73E9F154" w14:textId="77777777" w:rsidR="003E1812" w:rsidRDefault="003E1812" w:rsidP="007A0663"/>
        </w:tc>
        <w:tc>
          <w:tcPr>
            <w:tcW w:w="4045" w:type="dxa"/>
            <w:tcBorders>
              <w:right w:val="nil"/>
            </w:tcBorders>
          </w:tcPr>
          <w:p w14:paraId="70DC07FE" w14:textId="68AA9D00" w:rsidR="003E1812" w:rsidRDefault="003E1812" w:rsidP="00E50046">
            <w:pPr>
              <w:pStyle w:val="BodyText"/>
            </w:pPr>
            <w:r>
              <w:t>Rotation</w:t>
            </w:r>
            <w:r>
              <w:rPr>
                <w:spacing w:val="-25"/>
              </w:rPr>
              <w:t xml:space="preserve"> 2</w:t>
            </w:r>
            <w:r>
              <w:t>:</w:t>
            </w:r>
            <w:r>
              <w:rPr>
                <w:spacing w:val="-21"/>
              </w:rPr>
              <w:t xml:space="preserve"> </w:t>
            </w:r>
            <w:r>
              <w:t>Acquired</w:t>
            </w:r>
            <w:r>
              <w:rPr>
                <w:spacing w:val="-23"/>
              </w:rPr>
              <w:t xml:space="preserve"> </w:t>
            </w:r>
            <w:r>
              <w:t>Brain</w:t>
            </w:r>
            <w:r>
              <w:rPr>
                <w:spacing w:val="-25"/>
              </w:rPr>
              <w:t xml:space="preserve"> </w:t>
            </w:r>
            <w:r>
              <w:t>Injury</w:t>
            </w:r>
            <w:r>
              <w:br/>
              <w:t xml:space="preserve">Program and OnTrack </w:t>
            </w:r>
            <w:r>
              <w:br/>
            </w:r>
            <w:r>
              <w:br/>
              <w:t>(Neuropsychology)</w:t>
            </w:r>
          </w:p>
        </w:tc>
        <w:tc>
          <w:tcPr>
            <w:tcW w:w="3468" w:type="dxa"/>
            <w:tcBorders>
              <w:left w:val="nil"/>
            </w:tcBorders>
          </w:tcPr>
          <w:p w14:paraId="3A6ED08B" w14:textId="533D4EF5" w:rsidR="003E1812" w:rsidRDefault="003E1812" w:rsidP="00084897">
            <w:pPr>
              <w:jc w:val="left"/>
            </w:pPr>
          </w:p>
          <w:p w14:paraId="442B8B71" w14:textId="32DB1219" w:rsidR="003E1812" w:rsidRDefault="003E1812" w:rsidP="71320168">
            <w:pPr>
              <w:jc w:val="left"/>
            </w:pPr>
            <w:proofErr w:type="gramStart"/>
            <w:r>
              <w:t>1:Rehabilitation</w:t>
            </w:r>
            <w:proofErr w:type="gramEnd"/>
            <w:r>
              <w:t xml:space="preserve"> Centre,  Outpatient, Ontario Workers Network</w:t>
            </w:r>
            <w:r>
              <w:br/>
            </w:r>
          </w:p>
        </w:tc>
      </w:tr>
    </w:tbl>
    <w:p w14:paraId="6101A040" w14:textId="77BF0D09" w:rsidR="00084897" w:rsidRDefault="00084897">
      <w:pPr>
        <w:spacing w:after="0"/>
        <w:jc w:val="left"/>
      </w:pPr>
    </w:p>
    <w:p w14:paraId="1C84B2E5" w14:textId="5B5DDAE1" w:rsidR="00084897" w:rsidRDefault="00084897" w:rsidP="00E50046">
      <w:pPr>
        <w:pStyle w:val="BodyText"/>
      </w:pPr>
      <w:r>
        <w:t>The intern in the neuropsychology stream will receive the following core clinical training areas:</w:t>
      </w:r>
    </w:p>
    <w:tbl>
      <w:tblPr>
        <w:tblStyle w:val="TableGrid"/>
        <w:tblW w:w="0" w:type="auto"/>
        <w:tblInd w:w="360" w:type="dxa"/>
        <w:tblLook w:val="04A0" w:firstRow="1" w:lastRow="0" w:firstColumn="1" w:lastColumn="0" w:noHBand="0" w:noVBand="1"/>
      </w:tblPr>
      <w:tblGrid>
        <w:gridCol w:w="2043"/>
        <w:gridCol w:w="6947"/>
      </w:tblGrid>
      <w:tr w:rsidR="00E10F83" w:rsidRPr="004D3BD8" w14:paraId="78F779FD" w14:textId="77777777" w:rsidTr="00EC0EB2">
        <w:tc>
          <w:tcPr>
            <w:tcW w:w="2043" w:type="dxa"/>
            <w:tcBorders>
              <w:bottom w:val="nil"/>
            </w:tcBorders>
            <w:tcMar>
              <w:top w:w="115" w:type="dxa"/>
              <w:left w:w="115" w:type="dxa"/>
              <w:right w:w="115" w:type="dxa"/>
            </w:tcMar>
          </w:tcPr>
          <w:p w14:paraId="23503A82" w14:textId="77777777" w:rsidR="00E10F83" w:rsidRPr="007050D9" w:rsidRDefault="00E10F83" w:rsidP="00E50046">
            <w:pPr>
              <w:pStyle w:val="BodyText"/>
            </w:pPr>
            <w:r>
              <w:t>ASSESSMENT</w:t>
            </w:r>
          </w:p>
        </w:tc>
        <w:tc>
          <w:tcPr>
            <w:tcW w:w="6947" w:type="dxa"/>
            <w:tcMar>
              <w:top w:w="115" w:type="dxa"/>
              <w:left w:w="115" w:type="dxa"/>
              <w:right w:w="115" w:type="dxa"/>
            </w:tcMar>
          </w:tcPr>
          <w:p w14:paraId="57E14A97" w14:textId="77777777" w:rsidR="00E10F83" w:rsidRPr="004D3BD8" w:rsidRDefault="00E10F83" w:rsidP="00E50046">
            <w:pPr>
              <w:pStyle w:val="BodyText"/>
            </w:pPr>
            <w:r w:rsidRPr="004D3BD8">
              <w:t>The</w:t>
            </w:r>
            <w:r w:rsidRPr="004D3BD8">
              <w:rPr>
                <w:spacing w:val="-15"/>
              </w:rPr>
              <w:t xml:space="preserve"> </w:t>
            </w:r>
            <w:r w:rsidRPr="004D3BD8">
              <w:t>intern</w:t>
            </w:r>
            <w:r w:rsidRPr="004D3BD8">
              <w:rPr>
                <w:spacing w:val="-19"/>
              </w:rPr>
              <w:t xml:space="preserve"> </w:t>
            </w:r>
            <w:r w:rsidRPr="004D3BD8">
              <w:rPr>
                <w:spacing w:val="-4"/>
              </w:rPr>
              <w:t>is</w:t>
            </w:r>
            <w:r w:rsidRPr="004D3BD8">
              <w:rPr>
                <w:spacing w:val="-11"/>
              </w:rPr>
              <w:t xml:space="preserve"> </w:t>
            </w:r>
            <w:r w:rsidRPr="004D3BD8">
              <w:t>provided</w:t>
            </w:r>
            <w:r w:rsidRPr="004D3BD8">
              <w:rPr>
                <w:spacing w:val="-14"/>
              </w:rPr>
              <w:t xml:space="preserve"> </w:t>
            </w:r>
            <w:r w:rsidRPr="004D3BD8">
              <w:t>with</w:t>
            </w:r>
            <w:r w:rsidRPr="004D3BD8">
              <w:rPr>
                <w:spacing w:val="-18"/>
              </w:rPr>
              <w:t xml:space="preserve"> </w:t>
            </w:r>
            <w:r w:rsidRPr="004D3BD8">
              <w:t>training</w:t>
            </w:r>
            <w:r w:rsidRPr="004D3BD8">
              <w:rPr>
                <w:spacing w:val="-14"/>
              </w:rPr>
              <w:t xml:space="preserve"> </w:t>
            </w:r>
            <w:r w:rsidRPr="004D3BD8">
              <w:t>in</w:t>
            </w:r>
            <w:r w:rsidRPr="004D3BD8">
              <w:rPr>
                <w:spacing w:val="-19"/>
              </w:rPr>
              <w:t xml:space="preserve"> </w:t>
            </w:r>
            <w:r w:rsidRPr="004D3BD8">
              <w:t>conducting</w:t>
            </w:r>
            <w:r w:rsidRPr="004D3BD8">
              <w:rPr>
                <w:spacing w:val="-13"/>
              </w:rPr>
              <w:t xml:space="preserve"> </w:t>
            </w:r>
            <w:r w:rsidRPr="004D3BD8">
              <w:t>functional</w:t>
            </w:r>
            <w:r w:rsidRPr="004D3BD8">
              <w:rPr>
                <w:spacing w:val="-20"/>
              </w:rPr>
              <w:t xml:space="preserve"> </w:t>
            </w:r>
            <w:r w:rsidRPr="004D3BD8">
              <w:t>and</w:t>
            </w:r>
            <w:r w:rsidRPr="004D3BD8">
              <w:rPr>
                <w:spacing w:val="-14"/>
              </w:rPr>
              <w:t xml:space="preserve"> </w:t>
            </w:r>
            <w:r w:rsidRPr="004D3BD8">
              <w:t>diagnostic neuropsychological assessments through clinical interviewing, psychometric testing, case conceptualization and formulation, and report writing. These core skills are applicable to assessment, diagnosis, and treatment</w:t>
            </w:r>
            <w:r w:rsidRPr="004D3BD8">
              <w:rPr>
                <w:spacing w:val="-6"/>
              </w:rPr>
              <w:t xml:space="preserve"> </w:t>
            </w:r>
            <w:r w:rsidRPr="004D3BD8">
              <w:t>irrespective</w:t>
            </w:r>
            <w:r w:rsidRPr="004D3BD8">
              <w:rPr>
                <w:spacing w:val="-5"/>
              </w:rPr>
              <w:t xml:space="preserve"> </w:t>
            </w:r>
            <w:r w:rsidRPr="004D3BD8">
              <w:t>of</w:t>
            </w:r>
            <w:r w:rsidRPr="004D3BD8">
              <w:rPr>
                <w:spacing w:val="-13"/>
              </w:rPr>
              <w:t xml:space="preserve"> </w:t>
            </w:r>
            <w:r w:rsidRPr="004D3BD8">
              <w:t>the</w:t>
            </w:r>
            <w:r w:rsidRPr="004D3BD8">
              <w:rPr>
                <w:spacing w:val="-10"/>
              </w:rPr>
              <w:t xml:space="preserve"> </w:t>
            </w:r>
            <w:r w:rsidRPr="004D3BD8">
              <w:t>work</w:t>
            </w:r>
            <w:r w:rsidRPr="004D3BD8">
              <w:rPr>
                <w:spacing w:val="-14"/>
              </w:rPr>
              <w:t xml:space="preserve"> </w:t>
            </w:r>
            <w:r w:rsidRPr="004D3BD8">
              <w:t>setting</w:t>
            </w:r>
            <w:r w:rsidRPr="004D3BD8">
              <w:rPr>
                <w:spacing w:val="-9"/>
              </w:rPr>
              <w:t xml:space="preserve"> </w:t>
            </w:r>
            <w:r w:rsidRPr="004D3BD8">
              <w:t>the</w:t>
            </w:r>
            <w:r w:rsidRPr="004D3BD8">
              <w:rPr>
                <w:spacing w:val="-6"/>
              </w:rPr>
              <w:t xml:space="preserve"> </w:t>
            </w:r>
            <w:r w:rsidRPr="004D3BD8">
              <w:t>intern</w:t>
            </w:r>
            <w:r w:rsidRPr="004D3BD8">
              <w:rPr>
                <w:spacing w:val="-9"/>
              </w:rPr>
              <w:t xml:space="preserve"> </w:t>
            </w:r>
            <w:r w:rsidRPr="004D3BD8">
              <w:t>chooses</w:t>
            </w:r>
            <w:r w:rsidRPr="004D3BD8">
              <w:rPr>
                <w:spacing w:val="-2"/>
              </w:rPr>
              <w:t xml:space="preserve"> </w:t>
            </w:r>
            <w:r w:rsidRPr="004D3BD8">
              <w:t>for</w:t>
            </w:r>
            <w:r w:rsidRPr="004D3BD8">
              <w:rPr>
                <w:spacing w:val="-10"/>
              </w:rPr>
              <w:t xml:space="preserve"> </w:t>
            </w:r>
            <w:r w:rsidRPr="004D3BD8">
              <w:t>their</w:t>
            </w:r>
            <w:r w:rsidRPr="004D3BD8">
              <w:rPr>
                <w:spacing w:val="-3"/>
              </w:rPr>
              <w:t xml:space="preserve"> </w:t>
            </w:r>
            <w:r w:rsidRPr="004D3BD8">
              <w:t>initial years of practice (</w:t>
            </w:r>
            <w:proofErr w:type="gramStart"/>
            <w:r w:rsidRPr="004D3BD8">
              <w:t>i.e.</w:t>
            </w:r>
            <w:proofErr w:type="gramEnd"/>
            <w:r w:rsidRPr="004D3BD8">
              <w:t xml:space="preserve"> hospital, private</w:t>
            </w:r>
            <w:r w:rsidRPr="004D3BD8">
              <w:rPr>
                <w:spacing w:val="-7"/>
              </w:rPr>
              <w:t xml:space="preserve"> </w:t>
            </w:r>
            <w:r w:rsidRPr="004D3BD8">
              <w:t>practice).</w:t>
            </w:r>
          </w:p>
        </w:tc>
      </w:tr>
      <w:tr w:rsidR="00E10F83" w:rsidRPr="004D3BD8" w14:paraId="3BB47A3B" w14:textId="77777777" w:rsidTr="00EC0EB2">
        <w:tc>
          <w:tcPr>
            <w:tcW w:w="2043" w:type="dxa"/>
            <w:tcBorders>
              <w:top w:val="nil"/>
              <w:bottom w:val="nil"/>
            </w:tcBorders>
            <w:tcMar>
              <w:top w:w="115" w:type="dxa"/>
              <w:left w:w="115" w:type="dxa"/>
              <w:right w:w="115" w:type="dxa"/>
            </w:tcMar>
          </w:tcPr>
          <w:p w14:paraId="490FD7C5" w14:textId="77777777" w:rsidR="00E10F83" w:rsidRPr="004D3BD8" w:rsidRDefault="00E10F83" w:rsidP="00E50046">
            <w:pPr>
              <w:pStyle w:val="BodyText"/>
            </w:pPr>
          </w:p>
        </w:tc>
        <w:tc>
          <w:tcPr>
            <w:tcW w:w="6947" w:type="dxa"/>
            <w:shd w:val="clear" w:color="auto" w:fill="DDFDCE"/>
            <w:tcMar>
              <w:top w:w="115" w:type="dxa"/>
              <w:left w:w="115" w:type="dxa"/>
              <w:right w:w="115" w:type="dxa"/>
            </w:tcMar>
          </w:tcPr>
          <w:p w14:paraId="7FD579F4" w14:textId="6AC14794" w:rsidR="00E10F83" w:rsidRPr="004D3BD8" w:rsidRDefault="2CC7CAF2" w:rsidP="00E50046">
            <w:pPr>
              <w:pStyle w:val="BodyText"/>
            </w:pPr>
            <w:r w:rsidRPr="004D3BD8">
              <w:t>Given the varied nature of the neuropsychological syndromes that are commonly</w:t>
            </w:r>
            <w:r w:rsidRPr="004D3BD8">
              <w:rPr>
                <w:spacing w:val="-12"/>
              </w:rPr>
              <w:t xml:space="preserve"> </w:t>
            </w:r>
            <w:r w:rsidRPr="004D3BD8">
              <w:t>seen</w:t>
            </w:r>
            <w:r w:rsidRPr="004D3BD8">
              <w:rPr>
                <w:spacing w:val="-7"/>
              </w:rPr>
              <w:t xml:space="preserve"> </w:t>
            </w:r>
            <w:r w:rsidRPr="004D3BD8">
              <w:t>in the</w:t>
            </w:r>
            <w:r w:rsidRPr="004D3BD8">
              <w:rPr>
                <w:spacing w:val="-3"/>
              </w:rPr>
              <w:t xml:space="preserve"> </w:t>
            </w:r>
            <w:r w:rsidRPr="004D3BD8">
              <w:t>acute</w:t>
            </w:r>
            <w:r w:rsidRPr="004D3BD8">
              <w:rPr>
                <w:spacing w:val="-7"/>
              </w:rPr>
              <w:t xml:space="preserve"> </w:t>
            </w:r>
            <w:r w:rsidRPr="004D3BD8">
              <w:t>stages of</w:t>
            </w:r>
            <w:r w:rsidRPr="004D3BD8">
              <w:rPr>
                <w:spacing w:val="-6"/>
              </w:rPr>
              <w:t xml:space="preserve"> </w:t>
            </w:r>
            <w:r w:rsidRPr="004D3BD8">
              <w:t>an</w:t>
            </w:r>
            <w:r w:rsidRPr="004D3BD8">
              <w:rPr>
                <w:spacing w:val="-6"/>
              </w:rPr>
              <w:t xml:space="preserve"> </w:t>
            </w:r>
            <w:r w:rsidRPr="004D3BD8">
              <w:t>illness,</w:t>
            </w:r>
            <w:r w:rsidRPr="004D3BD8">
              <w:rPr>
                <w:spacing w:val="-7"/>
              </w:rPr>
              <w:t xml:space="preserve"> </w:t>
            </w:r>
            <w:r w:rsidRPr="004D3BD8">
              <w:t>the</w:t>
            </w:r>
            <w:r w:rsidRPr="004D3BD8">
              <w:rPr>
                <w:spacing w:val="-2"/>
              </w:rPr>
              <w:t xml:space="preserve"> </w:t>
            </w:r>
            <w:r w:rsidRPr="004D3BD8">
              <w:t>inpatient</w:t>
            </w:r>
            <w:r w:rsidRPr="004D3BD8">
              <w:rPr>
                <w:spacing w:val="-8"/>
              </w:rPr>
              <w:t xml:space="preserve"> </w:t>
            </w:r>
            <w:r w:rsidRPr="004D3BD8">
              <w:t>units</w:t>
            </w:r>
            <w:r w:rsidRPr="004D3BD8">
              <w:rPr>
                <w:spacing w:val="-4"/>
              </w:rPr>
              <w:t xml:space="preserve"> </w:t>
            </w:r>
            <w:r w:rsidRPr="004D3BD8">
              <w:t xml:space="preserve">provide interns with the opportunity to gain </w:t>
            </w:r>
            <w:r w:rsidR="00867F00" w:rsidRPr="004D3BD8">
              <w:t xml:space="preserve">experience </w:t>
            </w:r>
            <w:r w:rsidR="00867F00">
              <w:t>with</w:t>
            </w:r>
            <w:r>
              <w:t xml:space="preserve"> differential diagnosis </w:t>
            </w:r>
          </w:p>
        </w:tc>
      </w:tr>
      <w:tr w:rsidR="00E10F83" w:rsidRPr="004D3BD8" w14:paraId="7B180963" w14:textId="77777777" w:rsidTr="00EC0EB2">
        <w:tc>
          <w:tcPr>
            <w:tcW w:w="2043" w:type="dxa"/>
            <w:tcBorders>
              <w:top w:val="nil"/>
              <w:bottom w:val="nil"/>
            </w:tcBorders>
            <w:tcMar>
              <w:top w:w="115" w:type="dxa"/>
              <w:left w:w="115" w:type="dxa"/>
              <w:right w:w="115" w:type="dxa"/>
            </w:tcMar>
          </w:tcPr>
          <w:p w14:paraId="15C1F530" w14:textId="77777777" w:rsidR="00E10F83" w:rsidRPr="004D3BD8" w:rsidRDefault="00E10F83" w:rsidP="00E50046">
            <w:pPr>
              <w:pStyle w:val="BodyText"/>
            </w:pPr>
          </w:p>
        </w:tc>
        <w:tc>
          <w:tcPr>
            <w:tcW w:w="6947" w:type="dxa"/>
            <w:tcMar>
              <w:top w:w="115" w:type="dxa"/>
              <w:left w:w="115" w:type="dxa"/>
              <w:right w:w="115" w:type="dxa"/>
            </w:tcMar>
          </w:tcPr>
          <w:p w14:paraId="4CE7FE6A" w14:textId="13E3DA07" w:rsidR="00E10F83" w:rsidRPr="004D3BD8" w:rsidRDefault="4293B988" w:rsidP="00E50046">
            <w:pPr>
              <w:pStyle w:val="BodyText"/>
            </w:pPr>
            <w:r>
              <w:t xml:space="preserve">Reasons for referral may involve diagnostic clarification / differential diagnosis, suitability for rehabilitation, ability to live independently, treatment planning / clarification, assistance with predicting </w:t>
            </w:r>
            <w:proofErr w:type="gramStart"/>
            <w:r>
              <w:t>community based</w:t>
            </w:r>
            <w:proofErr w:type="gramEnd"/>
            <w:r>
              <w:t xml:space="preserve"> functioning (e.g. discharge planning, return to work/learn, driving)</w:t>
            </w:r>
            <w:r w:rsidR="00867F00">
              <w:t>.</w:t>
            </w:r>
          </w:p>
        </w:tc>
      </w:tr>
      <w:tr w:rsidR="00E10F83" w:rsidRPr="004D3BD8" w14:paraId="50DB4266" w14:textId="77777777" w:rsidTr="00EC0EB2">
        <w:tc>
          <w:tcPr>
            <w:tcW w:w="2043" w:type="dxa"/>
            <w:tcBorders>
              <w:top w:val="nil"/>
              <w:bottom w:val="nil"/>
            </w:tcBorders>
            <w:tcMar>
              <w:top w:w="115" w:type="dxa"/>
              <w:left w:w="115" w:type="dxa"/>
              <w:right w:w="115" w:type="dxa"/>
            </w:tcMar>
          </w:tcPr>
          <w:p w14:paraId="642D15D8" w14:textId="77777777" w:rsidR="00E10F83" w:rsidRPr="004D3BD8" w:rsidRDefault="00E10F83" w:rsidP="00E50046">
            <w:pPr>
              <w:pStyle w:val="BodyText"/>
            </w:pPr>
          </w:p>
        </w:tc>
        <w:tc>
          <w:tcPr>
            <w:tcW w:w="6947" w:type="dxa"/>
            <w:shd w:val="clear" w:color="auto" w:fill="DDFDCE"/>
            <w:tcMar>
              <w:top w:w="115" w:type="dxa"/>
              <w:left w:w="115" w:type="dxa"/>
              <w:right w:w="115" w:type="dxa"/>
            </w:tcMar>
          </w:tcPr>
          <w:p w14:paraId="30ABFB7A" w14:textId="77777777" w:rsidR="00E10F83" w:rsidRPr="004D3BD8" w:rsidRDefault="00E10F83" w:rsidP="00E50046">
            <w:pPr>
              <w:pStyle w:val="BodyText"/>
            </w:pPr>
            <w:r w:rsidRPr="004D3BD8">
              <w:t>A flexible battery approach to assessment is adopted by all training faculty.</w:t>
            </w:r>
          </w:p>
        </w:tc>
      </w:tr>
      <w:tr w:rsidR="00E10F83" w:rsidRPr="004D3BD8" w14:paraId="08EF2176" w14:textId="77777777" w:rsidTr="00EC0EB2">
        <w:tc>
          <w:tcPr>
            <w:tcW w:w="2043" w:type="dxa"/>
            <w:tcBorders>
              <w:top w:val="nil"/>
              <w:bottom w:val="nil"/>
            </w:tcBorders>
            <w:tcMar>
              <w:top w:w="115" w:type="dxa"/>
              <w:left w:w="115" w:type="dxa"/>
              <w:right w:w="115" w:type="dxa"/>
            </w:tcMar>
          </w:tcPr>
          <w:p w14:paraId="068F1D0C" w14:textId="77777777" w:rsidR="00E10F83" w:rsidRPr="004D3BD8" w:rsidRDefault="00E10F83" w:rsidP="00E50046">
            <w:pPr>
              <w:pStyle w:val="BodyText"/>
            </w:pPr>
          </w:p>
        </w:tc>
        <w:tc>
          <w:tcPr>
            <w:tcW w:w="6947" w:type="dxa"/>
            <w:tcBorders>
              <w:bottom w:val="single" w:sz="4" w:space="0" w:color="auto"/>
            </w:tcBorders>
            <w:tcMar>
              <w:top w:w="115" w:type="dxa"/>
              <w:left w:w="115" w:type="dxa"/>
              <w:right w:w="115" w:type="dxa"/>
            </w:tcMar>
          </w:tcPr>
          <w:p w14:paraId="3B5A0E9B" w14:textId="77777777" w:rsidR="00E10F83" w:rsidRPr="004D3BD8" w:rsidRDefault="00E10F83" w:rsidP="00E50046">
            <w:pPr>
              <w:pStyle w:val="BodyText"/>
            </w:pPr>
            <w:r w:rsidRPr="004D3BD8">
              <w:t>The</w:t>
            </w:r>
            <w:r w:rsidRPr="004D3BD8">
              <w:rPr>
                <w:spacing w:val="-4"/>
              </w:rPr>
              <w:t xml:space="preserve"> </w:t>
            </w:r>
            <w:r w:rsidRPr="004D3BD8">
              <w:t>intern</w:t>
            </w:r>
            <w:r w:rsidRPr="004D3BD8">
              <w:rPr>
                <w:spacing w:val="-7"/>
              </w:rPr>
              <w:t xml:space="preserve"> </w:t>
            </w:r>
            <w:r w:rsidRPr="004D3BD8">
              <w:rPr>
                <w:spacing w:val="-4"/>
              </w:rPr>
              <w:t>is</w:t>
            </w:r>
            <w:r w:rsidRPr="004D3BD8">
              <w:rPr>
                <w:spacing w:val="-5"/>
              </w:rPr>
              <w:t xml:space="preserve"> </w:t>
            </w:r>
            <w:r w:rsidRPr="004D3BD8">
              <w:t>provided</w:t>
            </w:r>
            <w:r w:rsidRPr="004D3BD8">
              <w:rPr>
                <w:spacing w:val="-5"/>
              </w:rPr>
              <w:t xml:space="preserve"> </w:t>
            </w:r>
            <w:r w:rsidRPr="004D3BD8">
              <w:t>with</w:t>
            </w:r>
            <w:r w:rsidRPr="004D3BD8">
              <w:rPr>
                <w:spacing w:val="-7"/>
              </w:rPr>
              <w:t xml:space="preserve"> </w:t>
            </w:r>
            <w:r w:rsidRPr="004D3BD8">
              <w:t>exposure</w:t>
            </w:r>
            <w:r w:rsidRPr="004D3BD8">
              <w:rPr>
                <w:spacing w:val="-8"/>
              </w:rPr>
              <w:t xml:space="preserve"> </w:t>
            </w:r>
            <w:r w:rsidRPr="004D3BD8">
              <w:t>to</w:t>
            </w:r>
            <w:r w:rsidRPr="004D3BD8">
              <w:rPr>
                <w:spacing w:val="-6"/>
              </w:rPr>
              <w:t xml:space="preserve"> </w:t>
            </w:r>
            <w:r w:rsidRPr="004D3BD8">
              <w:t>the</w:t>
            </w:r>
            <w:r w:rsidRPr="004D3BD8">
              <w:rPr>
                <w:spacing w:val="-3"/>
              </w:rPr>
              <w:t xml:space="preserve"> </w:t>
            </w:r>
            <w:r w:rsidRPr="004D3BD8">
              <w:t>assessment</w:t>
            </w:r>
            <w:r w:rsidRPr="004D3BD8">
              <w:rPr>
                <w:spacing w:val="1"/>
              </w:rPr>
              <w:t xml:space="preserve"> </w:t>
            </w:r>
            <w:r w:rsidRPr="004D3BD8">
              <w:t>of</w:t>
            </w:r>
            <w:r w:rsidRPr="004D3BD8">
              <w:rPr>
                <w:spacing w:val="-11"/>
              </w:rPr>
              <w:t xml:space="preserve"> </w:t>
            </w:r>
            <w:r w:rsidRPr="004D3BD8">
              <w:t>decision-making capacity within the health care setting, as defined by Health Care Consent Act.</w:t>
            </w:r>
          </w:p>
        </w:tc>
      </w:tr>
      <w:tr w:rsidR="00E10F83" w:rsidRPr="004D3BD8" w14:paraId="628466D2" w14:textId="77777777" w:rsidTr="00EC0EB2">
        <w:tc>
          <w:tcPr>
            <w:tcW w:w="2043" w:type="dxa"/>
            <w:tcBorders>
              <w:top w:val="nil"/>
              <w:bottom w:val="nil"/>
            </w:tcBorders>
            <w:tcMar>
              <w:top w:w="115" w:type="dxa"/>
              <w:left w:w="115" w:type="dxa"/>
              <w:right w:w="115" w:type="dxa"/>
            </w:tcMar>
          </w:tcPr>
          <w:p w14:paraId="58E3547A" w14:textId="77777777" w:rsidR="00E10F83" w:rsidRPr="004D3BD8" w:rsidRDefault="00E10F83" w:rsidP="00E50046">
            <w:pPr>
              <w:pStyle w:val="BodyText"/>
            </w:pPr>
          </w:p>
        </w:tc>
        <w:tc>
          <w:tcPr>
            <w:tcW w:w="6947" w:type="dxa"/>
            <w:shd w:val="clear" w:color="auto" w:fill="DDFDCE"/>
            <w:tcMar>
              <w:top w:w="115" w:type="dxa"/>
              <w:left w:w="115" w:type="dxa"/>
              <w:right w:w="115" w:type="dxa"/>
            </w:tcMar>
          </w:tcPr>
          <w:p w14:paraId="242CB765" w14:textId="272FE92E" w:rsidR="00E10F83" w:rsidRPr="004D3BD8" w:rsidRDefault="00E10F83" w:rsidP="00E50046">
            <w:pPr>
              <w:pStyle w:val="BodyText"/>
            </w:pPr>
            <w:r w:rsidRPr="004D3BD8">
              <w:t>The</w:t>
            </w:r>
            <w:r w:rsidRPr="004D3BD8">
              <w:rPr>
                <w:spacing w:val="-13"/>
              </w:rPr>
              <w:t xml:space="preserve"> </w:t>
            </w:r>
            <w:r w:rsidRPr="004D3BD8">
              <w:t>intern</w:t>
            </w:r>
            <w:r w:rsidRPr="004D3BD8">
              <w:rPr>
                <w:spacing w:val="-22"/>
              </w:rPr>
              <w:t xml:space="preserve"> </w:t>
            </w:r>
            <w:r w:rsidRPr="004D3BD8">
              <w:t>will</w:t>
            </w:r>
            <w:r w:rsidRPr="004D3BD8">
              <w:rPr>
                <w:spacing w:val="-13"/>
              </w:rPr>
              <w:t xml:space="preserve"> </w:t>
            </w:r>
            <w:r w:rsidRPr="004D3BD8">
              <w:t>have</w:t>
            </w:r>
            <w:r w:rsidRPr="004D3BD8">
              <w:rPr>
                <w:spacing w:val="-11"/>
              </w:rPr>
              <w:t xml:space="preserve"> </w:t>
            </w:r>
            <w:r w:rsidRPr="004D3BD8">
              <w:t>the</w:t>
            </w:r>
            <w:r w:rsidRPr="004D3BD8">
              <w:rPr>
                <w:spacing w:val="-8"/>
              </w:rPr>
              <w:t xml:space="preserve"> </w:t>
            </w:r>
            <w:r w:rsidRPr="004D3BD8">
              <w:t>opportunity</w:t>
            </w:r>
            <w:r w:rsidRPr="004D3BD8">
              <w:rPr>
                <w:spacing w:val="-17"/>
              </w:rPr>
              <w:t xml:space="preserve"> </w:t>
            </w:r>
            <w:r w:rsidRPr="004D3BD8">
              <w:t>to</w:t>
            </w:r>
            <w:r w:rsidRPr="004D3BD8">
              <w:rPr>
                <w:spacing w:val="-16"/>
              </w:rPr>
              <w:t xml:space="preserve"> </w:t>
            </w:r>
            <w:r w:rsidRPr="004D3BD8">
              <w:t>have</w:t>
            </w:r>
            <w:r w:rsidRPr="004D3BD8">
              <w:rPr>
                <w:spacing w:val="-18"/>
              </w:rPr>
              <w:t xml:space="preserve"> </w:t>
            </w:r>
            <w:r w:rsidRPr="004D3BD8">
              <w:t>exposures</w:t>
            </w:r>
            <w:r w:rsidRPr="004D3BD8">
              <w:rPr>
                <w:spacing w:val="-15"/>
              </w:rPr>
              <w:t xml:space="preserve"> </w:t>
            </w:r>
            <w:r w:rsidRPr="004D3BD8">
              <w:t>in</w:t>
            </w:r>
            <w:r w:rsidRPr="004D3BD8">
              <w:rPr>
                <w:spacing w:val="-17"/>
              </w:rPr>
              <w:t xml:space="preserve"> </w:t>
            </w:r>
            <w:r w:rsidRPr="004D3BD8">
              <w:t>the</w:t>
            </w:r>
            <w:r w:rsidRPr="004D3BD8">
              <w:rPr>
                <w:spacing w:val="-17"/>
              </w:rPr>
              <w:t xml:space="preserve"> </w:t>
            </w:r>
            <w:r w:rsidRPr="004D3BD8">
              <w:t>areas</w:t>
            </w:r>
            <w:r w:rsidRPr="004D3BD8">
              <w:rPr>
                <w:spacing w:val="-10"/>
              </w:rPr>
              <w:t xml:space="preserve"> </w:t>
            </w:r>
            <w:r w:rsidRPr="004D3BD8">
              <w:t>of</w:t>
            </w:r>
            <w:r w:rsidRPr="004D3BD8">
              <w:rPr>
                <w:spacing w:val="-17"/>
              </w:rPr>
              <w:t xml:space="preserve"> </w:t>
            </w:r>
            <w:r w:rsidRPr="004D3BD8">
              <w:t xml:space="preserve">health </w:t>
            </w:r>
            <w:r w:rsidRPr="004D3BD8">
              <w:rPr>
                <w:spacing w:val="-3"/>
              </w:rPr>
              <w:t xml:space="preserve">and </w:t>
            </w:r>
            <w:r w:rsidRPr="004D3BD8">
              <w:t xml:space="preserve">clinical psychology, </w:t>
            </w:r>
            <w:r w:rsidR="00867F00" w:rsidRPr="004D3BD8">
              <w:t>to</w:t>
            </w:r>
            <w:r w:rsidRPr="004D3BD8">
              <w:t xml:space="preserve"> conduct </w:t>
            </w:r>
            <w:proofErr w:type="spellStart"/>
            <w:r w:rsidRPr="004D3BD8">
              <w:t>psychodiagnostic</w:t>
            </w:r>
            <w:proofErr w:type="spellEnd"/>
            <w:r w:rsidRPr="004D3BD8">
              <w:rPr>
                <w:spacing w:val="-40"/>
              </w:rPr>
              <w:t xml:space="preserve"> </w:t>
            </w:r>
            <w:r w:rsidRPr="004D3BD8">
              <w:t xml:space="preserve">assessments </w:t>
            </w:r>
            <w:r w:rsidRPr="004D3BD8">
              <w:rPr>
                <w:spacing w:val="-3"/>
              </w:rPr>
              <w:t xml:space="preserve">and </w:t>
            </w:r>
            <w:r w:rsidRPr="004D3BD8">
              <w:t xml:space="preserve">/ </w:t>
            </w:r>
            <w:r w:rsidRPr="004D3BD8">
              <w:rPr>
                <w:spacing w:val="-3"/>
              </w:rPr>
              <w:t xml:space="preserve">or </w:t>
            </w:r>
            <w:r w:rsidRPr="004D3BD8">
              <w:t xml:space="preserve">assess emotional functioning in the context of the rehabilitation setting. The exposure will include training in clinical interviewing, psychometric testing (including differential diagnosis using DSM-5), case conceptualization and formulation, treatment planning, </w:t>
            </w:r>
            <w:r w:rsidRPr="004D3BD8">
              <w:rPr>
                <w:spacing w:val="-3"/>
              </w:rPr>
              <w:t xml:space="preserve">and </w:t>
            </w:r>
            <w:r w:rsidRPr="004D3BD8">
              <w:t>report</w:t>
            </w:r>
            <w:r w:rsidRPr="004D3BD8">
              <w:rPr>
                <w:spacing w:val="-10"/>
              </w:rPr>
              <w:t xml:space="preserve"> </w:t>
            </w:r>
            <w:r w:rsidRPr="004D3BD8">
              <w:t>writing.</w:t>
            </w:r>
          </w:p>
        </w:tc>
      </w:tr>
      <w:tr w:rsidR="00E10F83" w:rsidRPr="004D3BD8" w14:paraId="45C3F40A" w14:textId="77777777" w:rsidTr="00EC0EB2">
        <w:tc>
          <w:tcPr>
            <w:tcW w:w="2043" w:type="dxa"/>
            <w:tcBorders>
              <w:top w:val="nil"/>
              <w:bottom w:val="single" w:sz="4" w:space="0" w:color="auto"/>
            </w:tcBorders>
            <w:tcMar>
              <w:top w:w="115" w:type="dxa"/>
              <w:left w:w="115" w:type="dxa"/>
              <w:right w:w="115" w:type="dxa"/>
            </w:tcMar>
          </w:tcPr>
          <w:p w14:paraId="0C696AEC" w14:textId="77777777" w:rsidR="00E10F83" w:rsidRPr="004D3BD8" w:rsidRDefault="00E10F83" w:rsidP="00E50046">
            <w:pPr>
              <w:pStyle w:val="BodyText"/>
            </w:pPr>
          </w:p>
        </w:tc>
        <w:tc>
          <w:tcPr>
            <w:tcW w:w="6947" w:type="dxa"/>
            <w:tcMar>
              <w:top w:w="115" w:type="dxa"/>
              <w:left w:w="115" w:type="dxa"/>
              <w:right w:w="115" w:type="dxa"/>
            </w:tcMar>
          </w:tcPr>
          <w:p w14:paraId="4337910A" w14:textId="77777777" w:rsidR="00E10F83" w:rsidRPr="004D3BD8" w:rsidRDefault="00E10F83" w:rsidP="00E50046">
            <w:pPr>
              <w:pStyle w:val="BodyText"/>
            </w:pPr>
            <w:r w:rsidRPr="004D3BD8">
              <w:t>Training, exposure, and practice of core diagnostic skills ensures that interns</w:t>
            </w:r>
            <w:r w:rsidRPr="004D3BD8">
              <w:rPr>
                <w:spacing w:val="2"/>
              </w:rPr>
              <w:t xml:space="preserve"> </w:t>
            </w:r>
            <w:r w:rsidRPr="004D3BD8">
              <w:t>leave</w:t>
            </w:r>
            <w:r w:rsidRPr="004D3BD8">
              <w:rPr>
                <w:spacing w:val="-5"/>
              </w:rPr>
              <w:t xml:space="preserve"> </w:t>
            </w:r>
            <w:r w:rsidRPr="004D3BD8">
              <w:t>the internship</w:t>
            </w:r>
            <w:r w:rsidRPr="004D3BD8">
              <w:rPr>
                <w:spacing w:val="-3"/>
              </w:rPr>
              <w:t xml:space="preserve"> </w:t>
            </w:r>
            <w:r w:rsidRPr="004D3BD8">
              <w:t>with</w:t>
            </w:r>
            <w:r w:rsidRPr="004D3BD8">
              <w:rPr>
                <w:spacing w:val="-9"/>
              </w:rPr>
              <w:t xml:space="preserve"> </w:t>
            </w:r>
            <w:r w:rsidRPr="004D3BD8">
              <w:t>the</w:t>
            </w:r>
            <w:r w:rsidRPr="004D3BD8">
              <w:rPr>
                <w:spacing w:val="-5"/>
              </w:rPr>
              <w:t xml:space="preserve"> </w:t>
            </w:r>
            <w:r w:rsidRPr="004D3BD8">
              <w:t>requisite</w:t>
            </w:r>
            <w:r w:rsidRPr="004D3BD8">
              <w:rPr>
                <w:spacing w:val="-5"/>
              </w:rPr>
              <w:t xml:space="preserve"> </w:t>
            </w:r>
            <w:r w:rsidRPr="004D3BD8">
              <w:t>skills</w:t>
            </w:r>
            <w:r w:rsidRPr="004D3BD8">
              <w:rPr>
                <w:spacing w:val="-2"/>
              </w:rPr>
              <w:t xml:space="preserve"> </w:t>
            </w:r>
            <w:r w:rsidRPr="004D3BD8">
              <w:t>that</w:t>
            </w:r>
            <w:r w:rsidRPr="004D3BD8">
              <w:rPr>
                <w:spacing w:val="-5"/>
              </w:rPr>
              <w:t xml:space="preserve"> </w:t>
            </w:r>
            <w:r w:rsidRPr="004D3BD8">
              <w:t>can</w:t>
            </w:r>
            <w:r w:rsidRPr="004D3BD8">
              <w:rPr>
                <w:spacing w:val="-9"/>
              </w:rPr>
              <w:t xml:space="preserve"> </w:t>
            </w:r>
            <w:r w:rsidRPr="004D3BD8">
              <w:t>be</w:t>
            </w:r>
            <w:r w:rsidRPr="004D3BD8">
              <w:rPr>
                <w:spacing w:val="-5"/>
              </w:rPr>
              <w:t xml:space="preserve"> </w:t>
            </w:r>
            <w:r w:rsidRPr="004D3BD8">
              <w:t>applied</w:t>
            </w:r>
            <w:r w:rsidRPr="004D3BD8">
              <w:rPr>
                <w:spacing w:val="1"/>
              </w:rPr>
              <w:t xml:space="preserve"> </w:t>
            </w:r>
            <w:r w:rsidRPr="004D3BD8">
              <w:t>in</w:t>
            </w:r>
            <w:r w:rsidRPr="004D3BD8">
              <w:rPr>
                <w:spacing w:val="-9"/>
              </w:rPr>
              <w:t xml:space="preserve"> </w:t>
            </w:r>
            <w:r w:rsidRPr="004D3BD8">
              <w:t>a variety of health care settings and</w:t>
            </w:r>
            <w:r w:rsidRPr="004D3BD8">
              <w:rPr>
                <w:spacing w:val="-4"/>
              </w:rPr>
              <w:t xml:space="preserve"> </w:t>
            </w:r>
            <w:r w:rsidRPr="004D3BD8">
              <w:t>contexts.</w:t>
            </w:r>
          </w:p>
        </w:tc>
      </w:tr>
      <w:tr w:rsidR="00E10F83" w:rsidRPr="004D3BD8" w14:paraId="2E75D216" w14:textId="77777777" w:rsidTr="00EC0EB2">
        <w:tc>
          <w:tcPr>
            <w:tcW w:w="2043" w:type="dxa"/>
            <w:tcBorders>
              <w:bottom w:val="nil"/>
            </w:tcBorders>
            <w:shd w:val="clear" w:color="auto" w:fill="DDFDCE"/>
            <w:tcMar>
              <w:top w:w="115" w:type="dxa"/>
              <w:left w:w="115" w:type="dxa"/>
              <w:right w:w="115" w:type="dxa"/>
            </w:tcMar>
          </w:tcPr>
          <w:p w14:paraId="09760172" w14:textId="77777777" w:rsidR="00E10F83" w:rsidRPr="007050D9" w:rsidRDefault="00E10F83" w:rsidP="00E50046">
            <w:pPr>
              <w:pStyle w:val="BodyText"/>
            </w:pPr>
            <w:r w:rsidRPr="007050D9">
              <w:t>INTERVENTION</w:t>
            </w:r>
          </w:p>
        </w:tc>
        <w:tc>
          <w:tcPr>
            <w:tcW w:w="6947" w:type="dxa"/>
            <w:tcMar>
              <w:top w:w="115" w:type="dxa"/>
              <w:left w:w="115" w:type="dxa"/>
              <w:right w:w="115" w:type="dxa"/>
            </w:tcMar>
          </w:tcPr>
          <w:p w14:paraId="0F2235C7" w14:textId="74114ABF" w:rsidR="00E10F83" w:rsidRPr="004D3BD8" w:rsidRDefault="00E10F83" w:rsidP="00E50046">
            <w:pPr>
              <w:pStyle w:val="BodyText"/>
            </w:pPr>
            <w:r w:rsidRPr="004D3BD8">
              <w:t xml:space="preserve">In the Acute Care rotation, intervention primarily takes the form of feedback to patients and family regarding the results of the neuropsychological evaluation as well as providing recommendations and education on the illness / neurological disorder. Information on community resources to address any concerns raised </w:t>
            </w:r>
            <w:r w:rsidR="00867F00" w:rsidRPr="004D3BD8">
              <w:t>during</w:t>
            </w:r>
            <w:r w:rsidRPr="004D3BD8">
              <w:t xml:space="preserve"> the assessment is also provided to patients and families.</w:t>
            </w:r>
          </w:p>
        </w:tc>
      </w:tr>
      <w:tr w:rsidR="00E10F83" w:rsidRPr="004D3BD8" w14:paraId="44265411" w14:textId="77777777" w:rsidTr="00EC0EB2">
        <w:tc>
          <w:tcPr>
            <w:tcW w:w="2043" w:type="dxa"/>
            <w:tcBorders>
              <w:top w:val="nil"/>
              <w:bottom w:val="nil"/>
            </w:tcBorders>
            <w:shd w:val="clear" w:color="auto" w:fill="DDFDCE"/>
            <w:tcMar>
              <w:top w:w="115" w:type="dxa"/>
              <w:left w:w="115" w:type="dxa"/>
              <w:right w:w="115" w:type="dxa"/>
            </w:tcMar>
          </w:tcPr>
          <w:p w14:paraId="790951B5" w14:textId="77777777" w:rsidR="00E10F83" w:rsidRPr="004D3BD8" w:rsidRDefault="00E10F83" w:rsidP="00E50046">
            <w:pPr>
              <w:pStyle w:val="BodyText"/>
            </w:pPr>
          </w:p>
        </w:tc>
        <w:tc>
          <w:tcPr>
            <w:tcW w:w="6947" w:type="dxa"/>
            <w:shd w:val="clear" w:color="auto" w:fill="DDFDCE"/>
            <w:tcMar>
              <w:top w:w="115" w:type="dxa"/>
              <w:left w:w="115" w:type="dxa"/>
              <w:right w:w="115" w:type="dxa"/>
            </w:tcMar>
          </w:tcPr>
          <w:p w14:paraId="75908409" w14:textId="4022E5D9" w:rsidR="00E10F83" w:rsidRPr="004D3BD8" w:rsidRDefault="00E10F83" w:rsidP="00E50046">
            <w:pPr>
              <w:pStyle w:val="BodyText"/>
            </w:pPr>
            <w:r w:rsidRPr="004D3BD8">
              <w:t xml:space="preserve">In the Rehabilitation rotation, the intern </w:t>
            </w:r>
            <w:r w:rsidR="00867F00" w:rsidRPr="004D3BD8">
              <w:rPr>
                <w:spacing w:val="-3"/>
              </w:rPr>
              <w:t>can</w:t>
            </w:r>
            <w:r w:rsidRPr="004D3BD8">
              <w:t xml:space="preserve"> provide short-term interventions. Treatment opportunities can range from designing</w:t>
            </w:r>
            <w:r w:rsidRPr="004D3BD8">
              <w:rPr>
                <w:spacing w:val="-11"/>
              </w:rPr>
              <w:t xml:space="preserve"> </w:t>
            </w:r>
            <w:r w:rsidRPr="004D3BD8">
              <w:t>and</w:t>
            </w:r>
            <w:r w:rsidRPr="004D3BD8">
              <w:rPr>
                <w:spacing w:val="-11"/>
              </w:rPr>
              <w:t xml:space="preserve"> </w:t>
            </w:r>
            <w:r w:rsidRPr="004D3BD8">
              <w:t>coordinating</w:t>
            </w:r>
            <w:r w:rsidRPr="004D3BD8">
              <w:rPr>
                <w:spacing w:val="-11"/>
              </w:rPr>
              <w:t xml:space="preserve"> </w:t>
            </w:r>
            <w:proofErr w:type="spellStart"/>
            <w:r w:rsidRPr="004D3BD8">
              <w:t>behaviour</w:t>
            </w:r>
            <w:proofErr w:type="spellEnd"/>
            <w:r w:rsidRPr="004D3BD8">
              <w:rPr>
                <w:spacing w:val="-10"/>
              </w:rPr>
              <w:t xml:space="preserve"> </w:t>
            </w:r>
            <w:r w:rsidRPr="004D3BD8">
              <w:t>management</w:t>
            </w:r>
            <w:r w:rsidRPr="004D3BD8">
              <w:rPr>
                <w:spacing w:val="-12"/>
              </w:rPr>
              <w:t xml:space="preserve"> </w:t>
            </w:r>
            <w:r w:rsidRPr="004D3BD8">
              <w:t>strategies,</w:t>
            </w:r>
            <w:r w:rsidRPr="004D3BD8">
              <w:rPr>
                <w:spacing w:val="-4"/>
              </w:rPr>
              <w:t xml:space="preserve"> </w:t>
            </w:r>
            <w:r w:rsidRPr="004D3BD8">
              <w:t>to</w:t>
            </w:r>
            <w:r w:rsidRPr="004D3BD8">
              <w:rPr>
                <w:spacing w:val="-15"/>
              </w:rPr>
              <w:t xml:space="preserve"> </w:t>
            </w:r>
            <w:r w:rsidRPr="004D3BD8">
              <w:t xml:space="preserve">designing </w:t>
            </w:r>
            <w:r w:rsidRPr="004D3BD8">
              <w:rPr>
                <w:spacing w:val="-3"/>
              </w:rPr>
              <w:t xml:space="preserve">and </w:t>
            </w:r>
            <w:r w:rsidRPr="004D3BD8">
              <w:t xml:space="preserve">implementing cognitive neurorehabilitation procedures, to providing therapy to brain injured patients (individual </w:t>
            </w:r>
            <w:r w:rsidRPr="004D3BD8">
              <w:rPr>
                <w:spacing w:val="-3"/>
              </w:rPr>
              <w:t xml:space="preserve">or </w:t>
            </w:r>
            <w:r w:rsidRPr="004D3BD8">
              <w:t xml:space="preserve">group interventions). </w:t>
            </w:r>
            <w:r w:rsidRPr="004D3BD8">
              <w:lastRenderedPageBreak/>
              <w:t xml:space="preserve">Treatment may involve the patient, group, </w:t>
            </w:r>
            <w:r w:rsidRPr="004D3BD8">
              <w:rPr>
                <w:spacing w:val="-3"/>
              </w:rPr>
              <w:t xml:space="preserve">or </w:t>
            </w:r>
            <w:r w:rsidRPr="004D3BD8">
              <w:t xml:space="preserve">family. In general, the treatment focus across most rotations </w:t>
            </w:r>
            <w:r w:rsidRPr="004D3BD8">
              <w:rPr>
                <w:spacing w:val="-4"/>
              </w:rPr>
              <w:t xml:space="preserve">is </w:t>
            </w:r>
            <w:r w:rsidRPr="004D3BD8">
              <w:t>to help patients to maximize their strengths and resources through compensatory</w:t>
            </w:r>
            <w:r w:rsidRPr="004D3BD8">
              <w:rPr>
                <w:spacing w:val="-14"/>
              </w:rPr>
              <w:t xml:space="preserve"> </w:t>
            </w:r>
            <w:r w:rsidRPr="004D3BD8">
              <w:t>strategies.</w:t>
            </w:r>
          </w:p>
        </w:tc>
      </w:tr>
      <w:tr w:rsidR="00E10F83" w:rsidRPr="004D3BD8" w14:paraId="2EB042B3" w14:textId="77777777" w:rsidTr="00EC0EB2">
        <w:tc>
          <w:tcPr>
            <w:tcW w:w="2043" w:type="dxa"/>
            <w:tcBorders>
              <w:top w:val="nil"/>
            </w:tcBorders>
            <w:shd w:val="clear" w:color="auto" w:fill="DDFDCE"/>
            <w:tcMar>
              <w:top w:w="115" w:type="dxa"/>
              <w:left w:w="115" w:type="dxa"/>
              <w:right w:w="115" w:type="dxa"/>
            </w:tcMar>
          </w:tcPr>
          <w:p w14:paraId="0D73E154" w14:textId="77777777" w:rsidR="00E10F83" w:rsidRPr="004D3BD8" w:rsidRDefault="00E10F83" w:rsidP="00E50046">
            <w:pPr>
              <w:pStyle w:val="BodyText"/>
            </w:pPr>
            <w:bookmarkStart w:id="60" w:name="_Hlk99356523"/>
          </w:p>
        </w:tc>
        <w:tc>
          <w:tcPr>
            <w:tcW w:w="6947" w:type="dxa"/>
            <w:tcMar>
              <w:top w:w="115" w:type="dxa"/>
              <w:left w:w="115" w:type="dxa"/>
              <w:right w:w="115" w:type="dxa"/>
            </w:tcMar>
          </w:tcPr>
          <w:p w14:paraId="3197FC21" w14:textId="2E044291" w:rsidR="00E10F83" w:rsidRPr="004D3BD8" w:rsidRDefault="77AB5FA7" w:rsidP="00E50046">
            <w:pPr>
              <w:pStyle w:val="BodyText"/>
            </w:pPr>
            <w:r w:rsidRPr="004D3BD8">
              <w:t xml:space="preserve">In the Community exposure, (Robin </w:t>
            </w:r>
            <w:proofErr w:type="spellStart"/>
            <w:r w:rsidRPr="004D3BD8">
              <w:t>Easey</w:t>
            </w:r>
            <w:proofErr w:type="spellEnd"/>
            <w:r w:rsidRPr="004D3BD8">
              <w:t xml:space="preserve"> </w:t>
            </w:r>
            <w:r w:rsidRPr="004D3BD8">
              <w:rPr>
                <w:spacing w:val="-3"/>
              </w:rPr>
              <w:t xml:space="preserve">or </w:t>
            </w:r>
            <w:r w:rsidRPr="004D3BD8">
              <w:t xml:space="preserve">On Track) the intern can observe how neuropsychological assessment results are applied to address functional issues and to assist patients, their </w:t>
            </w:r>
            <w:r w:rsidR="00867F00" w:rsidRPr="004D3BD8">
              <w:t>families,</w:t>
            </w:r>
            <w:r w:rsidRPr="004D3BD8">
              <w:t xml:space="preserve"> and the team in planning</w:t>
            </w:r>
            <w:r w:rsidRPr="004D3BD8">
              <w:rPr>
                <w:spacing w:val="-4"/>
              </w:rPr>
              <w:t xml:space="preserve"> </w:t>
            </w:r>
            <w:r w:rsidRPr="004D3BD8">
              <w:t>for</w:t>
            </w:r>
            <w:r w:rsidRPr="004D3BD8">
              <w:rPr>
                <w:spacing w:val="-10"/>
              </w:rPr>
              <w:t xml:space="preserve"> </w:t>
            </w:r>
            <w:r w:rsidRPr="004D3BD8">
              <w:rPr>
                <w:spacing w:val="-3"/>
              </w:rPr>
              <w:t>and</w:t>
            </w:r>
            <w:r w:rsidRPr="004D3BD8">
              <w:rPr>
                <w:spacing w:val="-9"/>
              </w:rPr>
              <w:t xml:space="preserve"> </w:t>
            </w:r>
            <w:r w:rsidRPr="004D3BD8">
              <w:t>adjusting</w:t>
            </w:r>
            <w:r w:rsidRPr="004D3BD8">
              <w:rPr>
                <w:spacing w:val="-9"/>
              </w:rPr>
              <w:t xml:space="preserve"> </w:t>
            </w:r>
            <w:r w:rsidRPr="004D3BD8">
              <w:t>to</w:t>
            </w:r>
            <w:r w:rsidRPr="004D3BD8">
              <w:rPr>
                <w:spacing w:val="-10"/>
              </w:rPr>
              <w:t xml:space="preserve"> </w:t>
            </w:r>
            <w:r w:rsidRPr="004D3BD8">
              <w:t>living</w:t>
            </w:r>
            <w:r w:rsidRPr="004D3BD8">
              <w:rPr>
                <w:spacing w:val="-9"/>
              </w:rPr>
              <w:t xml:space="preserve"> </w:t>
            </w:r>
            <w:r w:rsidRPr="004D3BD8">
              <w:t>with</w:t>
            </w:r>
            <w:r w:rsidRPr="004D3BD8">
              <w:rPr>
                <w:spacing w:val="-14"/>
              </w:rPr>
              <w:t xml:space="preserve"> </w:t>
            </w:r>
            <w:r w:rsidRPr="004D3BD8">
              <w:t>cognitive</w:t>
            </w:r>
            <w:r w:rsidRPr="004D3BD8">
              <w:rPr>
                <w:spacing w:val="-10"/>
              </w:rPr>
              <w:t xml:space="preserve"> </w:t>
            </w:r>
            <w:r w:rsidRPr="004D3BD8">
              <w:t>dysfunction.</w:t>
            </w:r>
            <w:r w:rsidRPr="004D3BD8">
              <w:rPr>
                <w:spacing w:val="-3"/>
              </w:rPr>
              <w:t xml:space="preserve"> </w:t>
            </w:r>
            <w:r w:rsidRPr="004D3BD8">
              <w:t>Interns</w:t>
            </w:r>
            <w:r w:rsidRPr="004D3BD8">
              <w:rPr>
                <w:spacing w:val="-7"/>
              </w:rPr>
              <w:t xml:space="preserve"> </w:t>
            </w:r>
            <w:r w:rsidRPr="004D3BD8">
              <w:t xml:space="preserve">can also observe groups in cognitive rehabilitation </w:t>
            </w:r>
            <w:r w:rsidRPr="004D3BD8">
              <w:rPr>
                <w:spacing w:val="-3"/>
              </w:rPr>
              <w:t xml:space="preserve">or </w:t>
            </w:r>
            <w:r w:rsidRPr="004D3BD8">
              <w:t>adjustment to disability in these</w:t>
            </w:r>
            <w:r w:rsidRPr="004D3BD8">
              <w:rPr>
                <w:spacing w:val="-15"/>
              </w:rPr>
              <w:t xml:space="preserve"> </w:t>
            </w:r>
            <w:r w:rsidRPr="004D3BD8">
              <w:t>exposures.</w:t>
            </w:r>
            <w:r w:rsidR="73AF0E90">
              <w:t xml:space="preserve"> </w:t>
            </w:r>
          </w:p>
        </w:tc>
      </w:tr>
      <w:bookmarkEnd w:id="60"/>
      <w:tr w:rsidR="00E10F83" w:rsidRPr="004D3BD8" w14:paraId="35E83990" w14:textId="77777777" w:rsidTr="00EC0EB2">
        <w:tc>
          <w:tcPr>
            <w:tcW w:w="2043" w:type="dxa"/>
            <w:tcMar>
              <w:top w:w="115" w:type="dxa"/>
              <w:left w:w="115" w:type="dxa"/>
              <w:right w:w="115" w:type="dxa"/>
            </w:tcMar>
          </w:tcPr>
          <w:p w14:paraId="3AFB9628" w14:textId="77777777" w:rsidR="00E10F83" w:rsidRPr="004D3BD8" w:rsidRDefault="00E10F83" w:rsidP="00E50046">
            <w:pPr>
              <w:pStyle w:val="BodyText"/>
            </w:pPr>
            <w:r w:rsidRPr="004D3BD8">
              <w:t>INTER- PROFESSIONAL MODEL OF CARE</w:t>
            </w:r>
          </w:p>
        </w:tc>
        <w:tc>
          <w:tcPr>
            <w:tcW w:w="6947" w:type="dxa"/>
            <w:shd w:val="clear" w:color="auto" w:fill="DDFDCE"/>
            <w:tcMar>
              <w:top w:w="115" w:type="dxa"/>
              <w:left w:w="115" w:type="dxa"/>
              <w:right w:w="115" w:type="dxa"/>
            </w:tcMar>
          </w:tcPr>
          <w:p w14:paraId="60BC6129" w14:textId="77777777" w:rsidR="00E10F83" w:rsidRPr="004D3BD8" w:rsidRDefault="00E10F83" w:rsidP="00E50046">
            <w:pPr>
              <w:pStyle w:val="BodyText"/>
            </w:pPr>
            <w:r w:rsidRPr="004D3BD8">
              <w:t>In</w:t>
            </w:r>
            <w:r w:rsidRPr="004D3BD8">
              <w:rPr>
                <w:spacing w:val="-8"/>
              </w:rPr>
              <w:t xml:space="preserve"> </w:t>
            </w:r>
            <w:r w:rsidRPr="004D3BD8">
              <w:t>all</w:t>
            </w:r>
            <w:r w:rsidRPr="004D3BD8">
              <w:rPr>
                <w:spacing w:val="-9"/>
              </w:rPr>
              <w:t xml:space="preserve"> </w:t>
            </w:r>
            <w:r w:rsidRPr="004D3BD8">
              <w:t>rotations,</w:t>
            </w:r>
            <w:r w:rsidRPr="004D3BD8">
              <w:rPr>
                <w:spacing w:val="-3"/>
              </w:rPr>
              <w:t xml:space="preserve"> </w:t>
            </w:r>
            <w:r w:rsidRPr="004D3BD8">
              <w:t>the</w:t>
            </w:r>
            <w:r w:rsidRPr="004D3BD8">
              <w:rPr>
                <w:spacing w:val="1"/>
              </w:rPr>
              <w:t xml:space="preserve"> </w:t>
            </w:r>
            <w:r w:rsidRPr="004D3BD8">
              <w:t>intern</w:t>
            </w:r>
            <w:r w:rsidRPr="004D3BD8">
              <w:rPr>
                <w:spacing w:val="-8"/>
              </w:rPr>
              <w:t xml:space="preserve"> </w:t>
            </w:r>
            <w:r w:rsidRPr="004D3BD8">
              <w:t>will</w:t>
            </w:r>
            <w:r w:rsidRPr="004D3BD8">
              <w:rPr>
                <w:spacing w:val="-4"/>
              </w:rPr>
              <w:t xml:space="preserve"> </w:t>
            </w:r>
            <w:r w:rsidRPr="004D3BD8">
              <w:t>have</w:t>
            </w:r>
            <w:r w:rsidRPr="004D3BD8">
              <w:rPr>
                <w:spacing w:val="-4"/>
              </w:rPr>
              <w:t xml:space="preserve"> </w:t>
            </w:r>
            <w:r w:rsidRPr="004D3BD8">
              <w:t>the</w:t>
            </w:r>
            <w:r w:rsidRPr="004D3BD8">
              <w:rPr>
                <w:spacing w:val="-4"/>
              </w:rPr>
              <w:t xml:space="preserve"> </w:t>
            </w:r>
            <w:r w:rsidRPr="004D3BD8">
              <w:t>opportunity</w:t>
            </w:r>
            <w:r w:rsidRPr="004D3BD8">
              <w:rPr>
                <w:spacing w:val="-8"/>
              </w:rPr>
              <w:t xml:space="preserve"> </w:t>
            </w:r>
            <w:r w:rsidRPr="004D3BD8">
              <w:t>to</w:t>
            </w:r>
            <w:r w:rsidRPr="004D3BD8">
              <w:rPr>
                <w:spacing w:val="-8"/>
              </w:rPr>
              <w:t xml:space="preserve"> </w:t>
            </w:r>
            <w:r w:rsidRPr="004D3BD8">
              <w:t>participate</w:t>
            </w:r>
            <w:r w:rsidRPr="004D3BD8">
              <w:rPr>
                <w:spacing w:val="1"/>
              </w:rPr>
              <w:t xml:space="preserve"> </w:t>
            </w:r>
            <w:r w:rsidRPr="004D3BD8">
              <w:t>in</w:t>
            </w:r>
            <w:r w:rsidRPr="004D3BD8">
              <w:rPr>
                <w:spacing w:val="-8"/>
              </w:rPr>
              <w:t xml:space="preserve"> </w:t>
            </w:r>
            <w:r w:rsidRPr="004D3BD8">
              <w:t xml:space="preserve">family conferences along with </w:t>
            </w:r>
            <w:r w:rsidRPr="004D3BD8">
              <w:rPr>
                <w:spacing w:val="-3"/>
              </w:rPr>
              <w:t xml:space="preserve">other </w:t>
            </w:r>
            <w:r w:rsidRPr="004D3BD8">
              <w:t>members of the treating team and to gain experience in consulting with interprofessional team members (e.g., physicians, nursing staff, social workers, occupational therapists, physiotherapists, community support services,</w:t>
            </w:r>
            <w:r w:rsidRPr="004D3BD8">
              <w:rPr>
                <w:spacing w:val="-10"/>
              </w:rPr>
              <w:t xml:space="preserve"> </w:t>
            </w:r>
            <w:r w:rsidRPr="004D3BD8">
              <w:t>etc.)</w:t>
            </w:r>
          </w:p>
        </w:tc>
      </w:tr>
    </w:tbl>
    <w:p w14:paraId="3AA2D436" w14:textId="77777777" w:rsidR="00E10F83" w:rsidRPr="00E10F83" w:rsidRDefault="00E10F83" w:rsidP="00E50046">
      <w:pPr>
        <w:pStyle w:val="BodyText"/>
      </w:pPr>
    </w:p>
    <w:p w14:paraId="07BC6057" w14:textId="0DFDF5C8" w:rsidR="00232B95" w:rsidRDefault="00232B95" w:rsidP="006325DD">
      <w:pPr>
        <w:pStyle w:val="Heading2"/>
      </w:pPr>
      <w:bookmarkStart w:id="61" w:name="List_of_Rotation_Experiences_–_Neuropsyc"/>
      <w:bookmarkStart w:id="62" w:name="_bookmark13"/>
      <w:bookmarkStart w:id="63" w:name="_Toc44325027"/>
      <w:bookmarkStart w:id="64" w:name="_Toc107406931"/>
      <w:bookmarkEnd w:id="61"/>
      <w:bookmarkEnd w:id="62"/>
      <w:r>
        <w:t xml:space="preserve">List of Rotation Experiences </w:t>
      </w:r>
      <w:r>
        <w:t>–</w:t>
      </w:r>
      <w:r>
        <w:t xml:space="preserve"> Neuropsychology Stream</w:t>
      </w:r>
      <w:bookmarkEnd w:id="63"/>
      <w:bookmarkEnd w:id="64"/>
    </w:p>
    <w:p w14:paraId="60C8AACB" w14:textId="3E95856C" w:rsidR="00232B95" w:rsidRDefault="6FC24677" w:rsidP="00232B95">
      <w:r>
        <w:t xml:space="preserve">The training model provides breadth of training, as patients will be seen through the continuum of Acute Care through Rehabilitation. The intern completes their first rotation in Acute Care and may opt to add an older adult component. Interns then select from options in section B Section A (within Acute and Rehabilitation), and can opt for additional experiences in section B. The Director of Training will work with the Intern to create a cohesive training experience that best meets the goals and needs of the </w:t>
      </w:r>
      <w:proofErr w:type="gramStart"/>
      <w:r>
        <w:t>intern</w:t>
      </w:r>
      <w:proofErr w:type="gramEnd"/>
      <w:r>
        <w:t xml:space="preserve"> and which is contained within the work week.</w:t>
      </w:r>
    </w:p>
    <w:tbl>
      <w:tblPr>
        <w:tblStyle w:val="TableGrid"/>
        <w:tblW w:w="0" w:type="auto"/>
        <w:tblLook w:val="04A0" w:firstRow="1" w:lastRow="0" w:firstColumn="1" w:lastColumn="0" w:noHBand="0" w:noVBand="1"/>
      </w:tblPr>
      <w:tblGrid>
        <w:gridCol w:w="2229"/>
        <w:gridCol w:w="7121"/>
      </w:tblGrid>
      <w:tr w:rsidR="00706E3D" w14:paraId="52D00AF3" w14:textId="3C7830E2" w:rsidTr="5E73D87F">
        <w:tc>
          <w:tcPr>
            <w:tcW w:w="2229" w:type="dxa"/>
            <w:shd w:val="clear" w:color="auto" w:fill="DEFDCE"/>
          </w:tcPr>
          <w:p w14:paraId="2604D281" w14:textId="4EF5F91D" w:rsidR="00706E3D" w:rsidRPr="005B1A77" w:rsidRDefault="00706E3D" w:rsidP="00706E3D">
            <w:pPr>
              <w:rPr>
                <w:b/>
                <w:bCs/>
              </w:rPr>
            </w:pPr>
            <w:r w:rsidRPr="005B1A77">
              <w:rPr>
                <w:b/>
                <w:bCs/>
              </w:rPr>
              <w:t>A</w:t>
            </w:r>
          </w:p>
        </w:tc>
        <w:tc>
          <w:tcPr>
            <w:tcW w:w="7121" w:type="dxa"/>
            <w:shd w:val="clear" w:color="auto" w:fill="DEFDCE"/>
          </w:tcPr>
          <w:p w14:paraId="220C7422" w14:textId="033405FE" w:rsidR="00706E3D" w:rsidRPr="005B1A77" w:rsidRDefault="00706E3D" w:rsidP="00706E3D">
            <w:pPr>
              <w:rPr>
                <w:b/>
                <w:bCs/>
              </w:rPr>
            </w:pPr>
            <w:r w:rsidRPr="005B1A77">
              <w:rPr>
                <w:b/>
                <w:bCs/>
              </w:rPr>
              <w:t>Core Experiences</w:t>
            </w:r>
          </w:p>
        </w:tc>
      </w:tr>
      <w:tr w:rsidR="00706E3D" w14:paraId="2D3FF425" w14:textId="48AC9FA9" w:rsidTr="5E73D87F">
        <w:tc>
          <w:tcPr>
            <w:tcW w:w="2229" w:type="dxa"/>
          </w:tcPr>
          <w:p w14:paraId="1240FAE0" w14:textId="64820A2C" w:rsidR="00706E3D" w:rsidRDefault="00706E3D" w:rsidP="007A0663">
            <w:r>
              <w:t>ACUTE CARE</w:t>
            </w:r>
          </w:p>
        </w:tc>
        <w:tc>
          <w:tcPr>
            <w:tcW w:w="7121" w:type="dxa"/>
          </w:tcPr>
          <w:p w14:paraId="0AA7AEED" w14:textId="47A1BCCC" w:rsidR="00706E3D" w:rsidRDefault="00706E3D" w:rsidP="00706E3D">
            <w:r>
              <w:t xml:space="preserve">All inpatient units of the General and Civic Campuses may refer to Neuropsychology for assessment and consultation services. Specific departments, programs, and / </w:t>
            </w:r>
            <w:r>
              <w:rPr>
                <w:spacing w:val="-3"/>
              </w:rPr>
              <w:t xml:space="preserve">or </w:t>
            </w:r>
            <w:r>
              <w:t>specialized clinics typically served include (but not limited to): Neurosciences, Trauma, Cardiology, Psychiatry, Geriatric Psychiatry, Geriatric Assessment Unit, Internal Medicine,</w:t>
            </w:r>
            <w:r>
              <w:rPr>
                <w:spacing w:val="-5"/>
              </w:rPr>
              <w:t xml:space="preserve"> </w:t>
            </w:r>
            <w:r>
              <w:t>Family</w:t>
            </w:r>
            <w:r>
              <w:rPr>
                <w:spacing w:val="-14"/>
              </w:rPr>
              <w:t xml:space="preserve"> </w:t>
            </w:r>
            <w:r>
              <w:t>Medicine,</w:t>
            </w:r>
            <w:r>
              <w:rPr>
                <w:spacing w:val="-5"/>
              </w:rPr>
              <w:t xml:space="preserve"> </w:t>
            </w:r>
            <w:r>
              <w:t>Oncology,</w:t>
            </w:r>
            <w:r>
              <w:rPr>
                <w:spacing w:val="-4"/>
              </w:rPr>
              <w:t xml:space="preserve"> </w:t>
            </w:r>
            <w:r>
              <w:t>and</w:t>
            </w:r>
            <w:r>
              <w:rPr>
                <w:spacing w:val="-4"/>
              </w:rPr>
              <w:t xml:space="preserve"> </w:t>
            </w:r>
            <w:r>
              <w:t>Transitional</w:t>
            </w:r>
            <w:r>
              <w:rPr>
                <w:spacing w:val="-10"/>
              </w:rPr>
              <w:t xml:space="preserve"> </w:t>
            </w:r>
            <w:r>
              <w:t>Care</w:t>
            </w:r>
            <w:r>
              <w:rPr>
                <w:spacing w:val="-10"/>
              </w:rPr>
              <w:t xml:space="preserve"> </w:t>
            </w:r>
            <w:r>
              <w:t>Unit.</w:t>
            </w:r>
            <w:r>
              <w:rPr>
                <w:spacing w:val="-5"/>
              </w:rPr>
              <w:t xml:space="preserve"> </w:t>
            </w:r>
            <w:r>
              <w:t xml:space="preserve">The intern conducts inpatient assessments, provide consultation to the treating team, and offer education / recommendations to patients </w:t>
            </w:r>
            <w:r>
              <w:rPr>
                <w:spacing w:val="-3"/>
              </w:rPr>
              <w:t xml:space="preserve">and </w:t>
            </w:r>
            <w:r>
              <w:t>family.</w:t>
            </w:r>
          </w:p>
          <w:p w14:paraId="61E51ABF" w14:textId="06E14D0F" w:rsidR="00706E3D" w:rsidRDefault="00706E3D" w:rsidP="007A0663"/>
        </w:tc>
      </w:tr>
      <w:tr w:rsidR="71320168" w14:paraId="5A172491" w14:textId="77777777" w:rsidTr="00EC0EB2">
        <w:tc>
          <w:tcPr>
            <w:tcW w:w="2229" w:type="dxa"/>
            <w:shd w:val="clear" w:color="auto" w:fill="C5E0B3" w:themeFill="accent6" w:themeFillTint="66"/>
          </w:tcPr>
          <w:p w14:paraId="45A832CE" w14:textId="4707CB96" w:rsidR="71320168" w:rsidRDefault="71320168" w:rsidP="71320168">
            <w:pPr>
              <w:rPr>
                <w:rFonts w:eastAsia="Calibri" w:cs="Latha"/>
              </w:rPr>
            </w:pPr>
            <w:r w:rsidRPr="71320168">
              <w:rPr>
                <w:rFonts w:eastAsia="Calibri" w:cs="Latha"/>
              </w:rPr>
              <w:t>B</w:t>
            </w:r>
          </w:p>
        </w:tc>
        <w:tc>
          <w:tcPr>
            <w:tcW w:w="7121" w:type="dxa"/>
            <w:shd w:val="clear" w:color="auto" w:fill="C5E0B3" w:themeFill="accent6" w:themeFillTint="66"/>
          </w:tcPr>
          <w:p w14:paraId="00E30165" w14:textId="0263A2FB" w:rsidR="71320168" w:rsidRDefault="71320168" w:rsidP="71320168">
            <w:pPr>
              <w:rPr>
                <w:rFonts w:eastAsia="Calibri" w:cs="Latha"/>
              </w:rPr>
            </w:pPr>
            <w:r w:rsidRPr="71320168">
              <w:rPr>
                <w:rFonts w:eastAsia="Calibri" w:cs="Latha"/>
              </w:rPr>
              <w:t xml:space="preserve">Interns choose from the following options for rotation 2. </w:t>
            </w:r>
          </w:p>
        </w:tc>
      </w:tr>
      <w:tr w:rsidR="00706E3D" w14:paraId="49796BDD" w14:textId="634C15B5" w:rsidTr="5E73D87F">
        <w:tc>
          <w:tcPr>
            <w:tcW w:w="2229" w:type="dxa"/>
          </w:tcPr>
          <w:p w14:paraId="0985F25B" w14:textId="6BF1A957" w:rsidR="00706E3D" w:rsidRDefault="00706E3D" w:rsidP="00706E3D">
            <w:r>
              <w:lastRenderedPageBreak/>
              <w:t>REHABILITATION</w:t>
            </w:r>
          </w:p>
        </w:tc>
        <w:tc>
          <w:tcPr>
            <w:tcW w:w="7121" w:type="dxa"/>
          </w:tcPr>
          <w:p w14:paraId="5011C4ED" w14:textId="77777777" w:rsidR="00706E3D" w:rsidRDefault="00706E3D" w:rsidP="00706E3D">
            <w:r>
              <w:t>The Ottawa Hospital Rehabilitation Centre (TOHRC) is located at the General Campus and offers services to a wide range of adults with chronic illness or physical disability requiring rehabilitation. Inpatient and outpatient services are provided to individuals and families across three clinical streams oriented towards functional needs:</w:t>
            </w:r>
          </w:p>
          <w:p w14:paraId="72AF4866" w14:textId="4C4117A3" w:rsidR="00706E3D" w:rsidRDefault="00706E3D" w:rsidP="00706E3D">
            <w:r>
              <w:t>1) Acquired Brain Injury Service, 2) Neuromuscular Care, and 3) Complex Orthopedic Rehab (COR).</w:t>
            </w:r>
            <w:r>
              <w:rPr>
                <w:spacing w:val="-15"/>
              </w:rPr>
              <w:t xml:space="preserve"> </w:t>
            </w:r>
            <w:r>
              <w:t>The</w:t>
            </w:r>
            <w:r>
              <w:rPr>
                <w:spacing w:val="-15"/>
              </w:rPr>
              <w:t xml:space="preserve"> </w:t>
            </w:r>
            <w:r>
              <w:t>intern’s</w:t>
            </w:r>
            <w:r>
              <w:rPr>
                <w:spacing w:val="-13"/>
              </w:rPr>
              <w:t xml:space="preserve"> </w:t>
            </w:r>
            <w:r>
              <w:t>experience</w:t>
            </w:r>
            <w:r>
              <w:rPr>
                <w:spacing w:val="-11"/>
              </w:rPr>
              <w:t xml:space="preserve"> </w:t>
            </w:r>
            <w:r>
              <w:rPr>
                <w:spacing w:val="-4"/>
              </w:rPr>
              <w:t>is</w:t>
            </w:r>
            <w:r>
              <w:rPr>
                <w:spacing w:val="-13"/>
              </w:rPr>
              <w:t xml:space="preserve"> </w:t>
            </w:r>
            <w:r>
              <w:t>across</w:t>
            </w:r>
            <w:r>
              <w:rPr>
                <w:spacing w:val="-17"/>
              </w:rPr>
              <w:t xml:space="preserve"> </w:t>
            </w:r>
            <w:r>
              <w:t>these</w:t>
            </w:r>
            <w:r>
              <w:rPr>
                <w:spacing w:val="-20"/>
              </w:rPr>
              <w:t xml:space="preserve"> </w:t>
            </w:r>
            <w:r>
              <w:t>streams</w:t>
            </w:r>
            <w:r>
              <w:rPr>
                <w:spacing w:val="-18"/>
              </w:rPr>
              <w:t xml:space="preserve"> </w:t>
            </w:r>
            <w:r>
              <w:t>and</w:t>
            </w:r>
            <w:r>
              <w:rPr>
                <w:spacing w:val="-10"/>
              </w:rPr>
              <w:t xml:space="preserve"> </w:t>
            </w:r>
            <w:r>
              <w:t>will include intervention and assessments to inpatients and outpatients</w:t>
            </w:r>
            <w:r>
              <w:rPr>
                <w:spacing w:val="-33"/>
              </w:rPr>
              <w:t xml:space="preserve"> </w:t>
            </w:r>
            <w:r>
              <w:t xml:space="preserve">while working with an interprofessional team. Interns </w:t>
            </w:r>
            <w:r w:rsidR="00630D8F">
              <w:t xml:space="preserve">can </w:t>
            </w:r>
            <w:r>
              <w:t>also</w:t>
            </w:r>
            <w:r w:rsidR="00630D8F">
              <w:t xml:space="preserve"> </w:t>
            </w:r>
            <w:r>
              <w:t xml:space="preserve">participate in groups in cognitive rehabilitation </w:t>
            </w:r>
            <w:r>
              <w:rPr>
                <w:spacing w:val="-3"/>
              </w:rPr>
              <w:t xml:space="preserve">or </w:t>
            </w:r>
            <w:r>
              <w:t>adjustment to disability in this</w:t>
            </w:r>
            <w:r>
              <w:rPr>
                <w:spacing w:val="-12"/>
              </w:rPr>
              <w:t xml:space="preserve"> </w:t>
            </w:r>
            <w:r>
              <w:t>rotation</w:t>
            </w:r>
          </w:p>
        </w:tc>
      </w:tr>
      <w:tr w:rsidR="34223335" w14:paraId="0E77B790" w14:textId="77777777" w:rsidTr="5E73D87F">
        <w:tc>
          <w:tcPr>
            <w:tcW w:w="2229" w:type="dxa"/>
          </w:tcPr>
          <w:p w14:paraId="3B5D15C9" w14:textId="158D4C85" w:rsidR="30EC3301" w:rsidRDefault="30EC3301">
            <w:r>
              <w:t xml:space="preserve">Pre-Surgical Assessments (Epilepsy </w:t>
            </w:r>
            <w:proofErr w:type="spellStart"/>
            <w:r>
              <w:t>MonitoringUnit</w:t>
            </w:r>
            <w:proofErr w:type="spellEnd"/>
            <w:r>
              <w:t xml:space="preserve">; </w:t>
            </w:r>
            <w:proofErr w:type="spellStart"/>
            <w:r>
              <w:t>DeepBrain</w:t>
            </w:r>
            <w:proofErr w:type="spellEnd"/>
            <w:r>
              <w:t xml:space="preserve"> Simulation)</w:t>
            </w:r>
          </w:p>
          <w:p w14:paraId="13BC1114" w14:textId="3BE2F1C8" w:rsidR="34223335" w:rsidRDefault="34223335" w:rsidP="34223335">
            <w:pPr>
              <w:rPr>
                <w:rFonts w:eastAsia="Calibri" w:cs="Latha"/>
              </w:rPr>
            </w:pPr>
          </w:p>
        </w:tc>
        <w:tc>
          <w:tcPr>
            <w:tcW w:w="7121" w:type="dxa"/>
          </w:tcPr>
          <w:p w14:paraId="1465AFD4" w14:textId="68BD4E93" w:rsidR="5E73D87F" w:rsidRPr="00A159A7" w:rsidRDefault="5E73D87F" w:rsidP="5E73D87F">
            <w:pPr>
              <w:rPr>
                <w:rFonts w:eastAsia="Times New Roman" w:cs="Times New Roman"/>
                <w:color w:val="000000" w:themeColor="text1"/>
              </w:rPr>
            </w:pPr>
            <w:r w:rsidRPr="5E73D87F">
              <w:rPr>
                <w:rFonts w:eastAsia="Times New Roman" w:cs="Times New Roman"/>
                <w:color w:val="000000" w:themeColor="text1"/>
              </w:rPr>
              <w:t xml:space="preserve">Interns can choose to gain specialized experiences in neuropsychological assessment for pre-surgical planning. The Ottawa Epilepsy program and </w:t>
            </w:r>
            <w:r w:rsidRPr="00A159A7">
              <w:rPr>
                <w:rFonts w:eastAsia="Times New Roman" w:cs="Times New Roman"/>
                <w:color w:val="000000" w:themeColor="text1"/>
              </w:rPr>
              <w:t xml:space="preserve">Deep Brain Stimulation Implant Surgery </w:t>
            </w:r>
            <w:r w:rsidRPr="5E73D87F">
              <w:rPr>
                <w:rFonts w:eastAsia="Times New Roman" w:cs="Times New Roman"/>
                <w:color w:val="000000" w:themeColor="text1"/>
              </w:rPr>
              <w:t>program refer patients for comprehensive outpatient neuropsychological assessments to assist with decision making for surgical interventions, or to determine whether they are candidates for advanced therapies (DBS). The results of assessments are shared in the context of an interdisciplinary team of neuroradiologists, neurologists, neurosurgeons, neuropsychiatrists, and other specialists. In addition, interns may gain exposure to specialized procedures such as DBS surgery and functional magnetic resonance imaging for pre-surgical mapping (e.g., location of surgical targets, or language function and/or etomidate speech and memory testing as opportunities arise.  </w:t>
            </w:r>
          </w:p>
          <w:p w14:paraId="5DCF4A3A" w14:textId="1BF96213" w:rsidR="5E73D87F" w:rsidRDefault="5E73D87F" w:rsidP="5E73D87F">
            <w:pPr>
              <w:spacing w:after="160" w:line="254" w:lineRule="auto"/>
              <w:rPr>
                <w:rFonts w:eastAsia="Calibri" w:cs="Latha"/>
                <w:color w:val="000000" w:themeColor="text1"/>
              </w:rPr>
            </w:pPr>
          </w:p>
          <w:p w14:paraId="79076440" w14:textId="207C3107" w:rsidR="25FEDBDB" w:rsidRDefault="25FEDBDB" w:rsidP="25FEDBDB">
            <w:pPr>
              <w:rPr>
                <w:rFonts w:eastAsia="Calibri" w:cs="Latha"/>
              </w:rPr>
            </w:pPr>
          </w:p>
        </w:tc>
      </w:tr>
      <w:tr w:rsidR="3AD0AA2C" w14:paraId="443D95EB" w14:textId="77777777" w:rsidTr="5E73D87F">
        <w:tc>
          <w:tcPr>
            <w:tcW w:w="2229" w:type="dxa"/>
          </w:tcPr>
          <w:p w14:paraId="6B3CC71B" w14:textId="417C4973" w:rsidR="3AD0AA2C" w:rsidRDefault="66F206D8" w:rsidP="3AD0AA2C">
            <w:pPr>
              <w:rPr>
                <w:rFonts w:eastAsia="Calibri" w:cs="Latha"/>
              </w:rPr>
            </w:pPr>
            <w:proofErr w:type="spellStart"/>
            <w:r w:rsidRPr="66F206D8">
              <w:rPr>
                <w:rFonts w:eastAsia="Calibri" w:cs="Latha"/>
              </w:rPr>
              <w:t>OntarioWorkers</w:t>
            </w:r>
            <w:proofErr w:type="spellEnd"/>
            <w:r w:rsidRPr="66F206D8">
              <w:rPr>
                <w:rFonts w:eastAsia="Calibri" w:cs="Latha"/>
              </w:rPr>
              <w:t xml:space="preserve"> Network (OWN)</w:t>
            </w:r>
          </w:p>
        </w:tc>
        <w:tc>
          <w:tcPr>
            <w:tcW w:w="7121" w:type="dxa"/>
          </w:tcPr>
          <w:p w14:paraId="01E42304" w14:textId="04273458" w:rsidR="00AD4A25" w:rsidRPr="00A159A7" w:rsidRDefault="20A1AD3B" w:rsidP="71320168">
            <w:pPr>
              <w:pStyle w:val="PlainText"/>
              <w:rPr>
                <w:rFonts w:ascii="Times New Roman" w:eastAsia="Times New Roman" w:hAnsi="Times New Roman" w:cs="Times New Roman"/>
                <w:sz w:val="24"/>
                <w:szCs w:val="24"/>
              </w:rPr>
            </w:pPr>
            <w:r w:rsidRPr="00A159A7">
              <w:rPr>
                <w:rFonts w:ascii="Times New Roman" w:eastAsia="Times New Roman" w:hAnsi="Times New Roman" w:cs="Times New Roman"/>
                <w:color w:val="2B579A"/>
                <w:sz w:val="24"/>
                <w:szCs w:val="24"/>
              </w:rPr>
              <w:t>The Ontario Workers Network Program (OWN</w:t>
            </w:r>
            <w:proofErr w:type="gramStart"/>
            <w:r w:rsidRPr="00A159A7">
              <w:rPr>
                <w:rFonts w:ascii="Times New Roman" w:eastAsia="Times New Roman" w:hAnsi="Times New Roman" w:cs="Times New Roman"/>
                <w:color w:val="2B579A"/>
                <w:sz w:val="24"/>
                <w:szCs w:val="24"/>
              </w:rPr>
              <w:t xml:space="preserve">) </w:t>
            </w:r>
            <w:r w:rsidR="3024F654" w:rsidRPr="00A159A7">
              <w:rPr>
                <w:rFonts w:ascii="Times New Roman" w:eastAsia="Times New Roman" w:hAnsi="Times New Roman" w:cs="Times New Roman"/>
                <w:color w:val="333333"/>
                <w:sz w:val="24"/>
                <w:szCs w:val="24"/>
              </w:rPr>
              <w:t>.provides</w:t>
            </w:r>
            <w:proofErr w:type="gramEnd"/>
            <w:r w:rsidR="3024F654" w:rsidRPr="00A159A7">
              <w:rPr>
                <w:rFonts w:ascii="Times New Roman" w:eastAsia="Times New Roman" w:hAnsi="Times New Roman" w:cs="Times New Roman"/>
                <w:color w:val="333333"/>
                <w:sz w:val="24"/>
                <w:szCs w:val="24"/>
              </w:rPr>
              <w:t xml:space="preserve"> neuropsychological assessment to individuals who have sustained acquired brain injury and associated physical injuries as a result of workplace accidents who are experiencing difficulties with recovery and return to work.</w:t>
            </w:r>
            <w:r w:rsidRPr="00A159A7">
              <w:rPr>
                <w:rFonts w:ascii="Times New Roman" w:eastAsia="Times New Roman" w:hAnsi="Times New Roman" w:cs="Times New Roman"/>
                <w:color w:val="2B579A"/>
                <w:sz w:val="24"/>
                <w:szCs w:val="24"/>
              </w:rPr>
              <w:t xml:space="preserve"> </w:t>
            </w:r>
            <w:r w:rsidR="2E92441C" w:rsidRPr="00A159A7">
              <w:rPr>
                <w:rFonts w:ascii="Times New Roman" w:eastAsia="Times New Roman" w:hAnsi="Times New Roman" w:cs="Times New Roman"/>
                <w:color w:val="2B579A"/>
                <w:sz w:val="24"/>
                <w:szCs w:val="24"/>
              </w:rPr>
              <w:t>Interns</w:t>
            </w:r>
            <w:r w:rsidRPr="00A159A7">
              <w:rPr>
                <w:rFonts w:ascii="Times New Roman" w:eastAsia="Times New Roman" w:hAnsi="Times New Roman" w:cs="Times New Roman"/>
                <w:color w:val="2B579A"/>
                <w:sz w:val="24"/>
                <w:szCs w:val="24"/>
              </w:rPr>
              <w:t xml:space="preserve"> are part of a multidisciplinary team of psychologists, social workers, physicians, occupational </w:t>
            </w:r>
            <w:proofErr w:type="gramStart"/>
            <w:r w:rsidRPr="00A159A7">
              <w:rPr>
                <w:rFonts w:ascii="Times New Roman" w:eastAsia="Times New Roman" w:hAnsi="Times New Roman" w:cs="Times New Roman"/>
                <w:color w:val="2B579A"/>
                <w:sz w:val="24"/>
                <w:szCs w:val="24"/>
              </w:rPr>
              <w:t>therapists</w:t>
            </w:r>
            <w:proofErr w:type="gramEnd"/>
            <w:r w:rsidRPr="00A159A7">
              <w:rPr>
                <w:rFonts w:ascii="Times New Roman" w:eastAsia="Times New Roman" w:hAnsi="Times New Roman" w:cs="Times New Roman"/>
                <w:color w:val="2B579A"/>
                <w:sz w:val="24"/>
                <w:szCs w:val="24"/>
              </w:rPr>
              <w:t xml:space="preserve"> and physiotherapists. Interns in this clinic </w:t>
            </w:r>
            <w:proofErr w:type="gramStart"/>
            <w:r w:rsidRPr="00A159A7">
              <w:rPr>
                <w:rFonts w:ascii="Times New Roman" w:eastAsia="Times New Roman" w:hAnsi="Times New Roman" w:cs="Times New Roman"/>
                <w:color w:val="2B579A"/>
                <w:sz w:val="24"/>
                <w:szCs w:val="24"/>
              </w:rPr>
              <w:t>have the opportunity to</w:t>
            </w:r>
            <w:proofErr w:type="gramEnd"/>
            <w:r w:rsidRPr="00A159A7">
              <w:rPr>
                <w:rFonts w:ascii="Times New Roman" w:eastAsia="Times New Roman" w:hAnsi="Times New Roman" w:cs="Times New Roman"/>
                <w:color w:val="2B579A"/>
                <w:sz w:val="24"/>
                <w:szCs w:val="24"/>
              </w:rPr>
              <w:t xml:space="preserve"> work within the WSIB disability management system, and to learn about provision of psychological services to third-party insurers and applicable legislation.</w:t>
            </w:r>
          </w:p>
          <w:p w14:paraId="472D7D48" w14:textId="505F48D8" w:rsidR="3AD0AA2C" w:rsidRDefault="3AD0AA2C" w:rsidP="3AD0AA2C">
            <w:pPr>
              <w:spacing w:line="254" w:lineRule="auto"/>
              <w:rPr>
                <w:rFonts w:eastAsia="Calibri" w:cs="Latha"/>
                <w:color w:val="000000" w:themeColor="text1"/>
              </w:rPr>
            </w:pPr>
          </w:p>
        </w:tc>
      </w:tr>
    </w:tbl>
    <w:p w14:paraId="64956757" w14:textId="10067C15" w:rsidR="00706E3D" w:rsidRDefault="00706E3D" w:rsidP="007A0663"/>
    <w:p w14:paraId="63D2D90A" w14:textId="77777777" w:rsidR="00706E3D" w:rsidRDefault="00706E3D">
      <w:pPr>
        <w:spacing w:after="0"/>
        <w:jc w:val="left"/>
      </w:pPr>
      <w:r>
        <w:br w:type="page"/>
      </w:r>
    </w:p>
    <w:p w14:paraId="2E0EFCD6" w14:textId="77777777" w:rsidR="007A0663" w:rsidRDefault="007A0663" w:rsidP="007A0663"/>
    <w:tbl>
      <w:tblPr>
        <w:tblStyle w:val="TableGrid"/>
        <w:tblW w:w="0" w:type="auto"/>
        <w:tblLook w:val="04A0" w:firstRow="1" w:lastRow="0" w:firstColumn="1" w:lastColumn="0" w:noHBand="0" w:noVBand="1"/>
      </w:tblPr>
      <w:tblGrid>
        <w:gridCol w:w="2245"/>
        <w:gridCol w:w="7105"/>
      </w:tblGrid>
      <w:tr w:rsidR="00706E3D" w14:paraId="4BFF1967" w14:textId="77777777" w:rsidTr="6F06654A">
        <w:tc>
          <w:tcPr>
            <w:tcW w:w="2245" w:type="dxa"/>
            <w:shd w:val="clear" w:color="auto" w:fill="DEFDCE"/>
          </w:tcPr>
          <w:p w14:paraId="3B5DA505" w14:textId="57D86E4D" w:rsidR="00706E3D" w:rsidRPr="005B1A77" w:rsidRDefault="00706E3D" w:rsidP="00706E3D">
            <w:pPr>
              <w:rPr>
                <w:b/>
                <w:bCs/>
              </w:rPr>
            </w:pPr>
            <w:r w:rsidRPr="0A637A17">
              <w:rPr>
                <w:b/>
                <w:bCs/>
              </w:rPr>
              <w:t>C</w:t>
            </w:r>
          </w:p>
        </w:tc>
        <w:tc>
          <w:tcPr>
            <w:tcW w:w="7105" w:type="dxa"/>
            <w:shd w:val="clear" w:color="auto" w:fill="DEFDCE"/>
          </w:tcPr>
          <w:p w14:paraId="12907C59" w14:textId="5E9DBD79" w:rsidR="00706E3D" w:rsidRPr="005B1A77" w:rsidRDefault="00706E3D" w:rsidP="00706E3D">
            <w:pPr>
              <w:rPr>
                <w:b/>
                <w:bCs/>
              </w:rPr>
            </w:pPr>
            <w:r w:rsidRPr="71320168">
              <w:rPr>
                <w:b/>
                <w:bCs/>
              </w:rPr>
              <w:t>Focused concentration – Interns can elect to complete a focused concentration in Older Adults (typically in the first rotation) or Neuropsychology</w:t>
            </w:r>
            <w:r w:rsidR="00177E3A">
              <w:rPr>
                <w:b/>
                <w:bCs/>
              </w:rPr>
              <w:t xml:space="preserve"> in Mental Health</w:t>
            </w:r>
            <w:r w:rsidRPr="71320168">
              <w:rPr>
                <w:b/>
                <w:bCs/>
              </w:rPr>
              <w:t xml:space="preserve"> (typically in the second rotation). </w:t>
            </w:r>
          </w:p>
        </w:tc>
      </w:tr>
      <w:tr w:rsidR="00706E3D" w14:paraId="671E6A60" w14:textId="77777777" w:rsidTr="6F06654A">
        <w:tc>
          <w:tcPr>
            <w:tcW w:w="2245" w:type="dxa"/>
          </w:tcPr>
          <w:p w14:paraId="147E71AB" w14:textId="56A5885F" w:rsidR="00706E3D" w:rsidRDefault="00706E3D" w:rsidP="00706E3D">
            <w:r>
              <w:t>Neuropsychology in Mental Health</w:t>
            </w:r>
          </w:p>
        </w:tc>
        <w:tc>
          <w:tcPr>
            <w:tcW w:w="7105" w:type="dxa"/>
          </w:tcPr>
          <w:p w14:paraId="16919FDA" w14:textId="581A97C5" w:rsidR="00706E3D" w:rsidRDefault="00867F00" w:rsidP="6F06654A">
            <w:pPr>
              <w:rPr>
                <w:rFonts w:ascii="TimesNewRomanPS-BoldItalicMT" w:eastAsia="TimesNewRomanPS-BoldItalicMT" w:hAnsi="TimesNewRomanPS-BoldItalicMT" w:cs="TimesNewRomanPS-BoldItalicMT"/>
                <w:color w:val="333333"/>
              </w:rPr>
            </w:pPr>
            <w:r>
              <w:t>On Track</w:t>
            </w:r>
            <w:r w:rsidR="00706E3D">
              <w:t>,</w:t>
            </w:r>
          </w:p>
          <w:p w14:paraId="1741E3F4" w14:textId="3263C8FB" w:rsidR="00706E3D" w:rsidRPr="00A159A7" w:rsidRDefault="71320168">
            <w:pPr>
              <w:rPr>
                <w:rFonts w:eastAsia="Times New Roman" w:cs="Times New Roman"/>
                <w:color w:val="000000" w:themeColor="text1"/>
              </w:rPr>
            </w:pPr>
            <w:r w:rsidRPr="00A159A7">
              <w:rPr>
                <w:rFonts w:eastAsia="Times New Roman" w:cs="Times New Roman"/>
                <w:color w:val="000000" w:themeColor="text1"/>
              </w:rPr>
              <w:t>The “On Track”, Champlain District Regional First Episode Psychosis Program (CDRFEPP)</w:t>
            </w:r>
            <w:r w:rsidRPr="00A159A7">
              <w:rPr>
                <w:rFonts w:eastAsia="Times New Roman" w:cs="Times New Roman"/>
                <w:color w:val="000000" w:themeColor="text1"/>
                <w:lang w:val="en"/>
              </w:rPr>
              <w:t xml:space="preserve"> is a community service of The Ottawa Hospital. Located in a professional medical building on Bank Street we provide care to people aged 16 to 35 </w:t>
            </w:r>
            <w:r w:rsidRPr="00A159A7">
              <w:rPr>
                <w:rFonts w:eastAsia="Times New Roman" w:cs="Times New Roman"/>
                <w:color w:val="000000" w:themeColor="text1"/>
              </w:rPr>
              <w:t xml:space="preserve">experiencing a first episode of psychosis. </w:t>
            </w:r>
            <w:r w:rsidRPr="00A159A7">
              <w:rPr>
                <w:rFonts w:eastAsia="Times New Roman" w:cs="Times New Roman"/>
                <w:color w:val="000000" w:themeColor="text1"/>
                <w:lang w:val="en"/>
              </w:rPr>
              <w:t>C</w:t>
            </w:r>
            <w:proofErr w:type="spellStart"/>
            <w:r w:rsidRPr="00A159A7">
              <w:rPr>
                <w:rFonts w:eastAsia="Times New Roman" w:cs="Times New Roman"/>
                <w:color w:val="000000" w:themeColor="text1"/>
              </w:rPr>
              <w:t>omprehensive</w:t>
            </w:r>
            <w:proofErr w:type="spellEnd"/>
            <w:r w:rsidRPr="00A159A7">
              <w:rPr>
                <w:rFonts w:eastAsia="Times New Roman" w:cs="Times New Roman"/>
                <w:color w:val="000000" w:themeColor="text1"/>
              </w:rPr>
              <w:t xml:space="preserve"> neuropsychological assessments are conducted as part of treatment planning.</w:t>
            </w:r>
            <w:r w:rsidRPr="71320168">
              <w:rPr>
                <w:rFonts w:eastAsia="Times New Roman" w:cs="Times New Roman"/>
                <w:color w:val="000000" w:themeColor="text1"/>
              </w:rPr>
              <w:t xml:space="preserve"> Interns</w:t>
            </w:r>
            <w:r w:rsidRPr="00A159A7">
              <w:rPr>
                <w:rFonts w:eastAsia="Times New Roman" w:cs="Times New Roman"/>
                <w:color w:val="000000" w:themeColor="text1"/>
              </w:rPr>
              <w:t xml:space="preserve"> will build proficiency in differential diagnoses and neuropsychological assessment in those who have experienced a psychotic episode. Feedback is provided to clients and families as well as to the interdisciplinary team. </w:t>
            </w:r>
            <w:proofErr w:type="spellStart"/>
            <w:r w:rsidR="002D634C">
              <w:rPr>
                <w:rFonts w:eastAsia="Times New Roman" w:cs="Times New Roman"/>
                <w:color w:val="000000" w:themeColor="text1"/>
              </w:rPr>
              <w:t>Interns</w:t>
            </w:r>
            <w:r w:rsidRPr="00A159A7">
              <w:rPr>
                <w:rFonts w:eastAsia="Times New Roman" w:cs="Times New Roman"/>
                <w:color w:val="000000" w:themeColor="text1"/>
              </w:rPr>
              <w:t>will</w:t>
            </w:r>
            <w:proofErr w:type="spellEnd"/>
            <w:r w:rsidRPr="00A159A7">
              <w:rPr>
                <w:rFonts w:eastAsia="Times New Roman" w:cs="Times New Roman"/>
                <w:color w:val="000000" w:themeColor="text1"/>
              </w:rPr>
              <w:t xml:space="preserve"> integrate information about the patient’s neuropsychological and psychiatric status to arrive at a diagnosis and recommendations for rehabilitation strategies. </w:t>
            </w:r>
            <w:r w:rsidR="001D1C44" w:rsidRPr="71320168">
              <w:rPr>
                <w:rFonts w:eastAsia="Times New Roman" w:cs="Times New Roman"/>
                <w:color w:val="000000" w:themeColor="text1"/>
              </w:rPr>
              <w:t xml:space="preserve">Interns </w:t>
            </w:r>
            <w:r w:rsidR="001D1C44" w:rsidRPr="00A159A7">
              <w:rPr>
                <w:rFonts w:eastAsia="Times New Roman" w:cs="Times New Roman"/>
                <w:color w:val="000000" w:themeColor="text1"/>
              </w:rPr>
              <w:t>may</w:t>
            </w:r>
            <w:r w:rsidRPr="00A159A7">
              <w:rPr>
                <w:rFonts w:eastAsia="Times New Roman" w:cs="Times New Roman"/>
                <w:color w:val="000000" w:themeColor="text1"/>
              </w:rPr>
              <w:t xml:space="preserve"> also participate in group-based interventions including a cognitive remediation intervention group. There are also opportunities for individual intervention as well as family and public education sessions on the neurocognitive effects of psychosis. </w:t>
            </w:r>
          </w:p>
          <w:p w14:paraId="51DB5A27" w14:textId="42B8C219" w:rsidR="00706E3D" w:rsidRDefault="00706E3D" w:rsidP="71320168">
            <w:pPr>
              <w:rPr>
                <w:rFonts w:eastAsia="Calibri" w:cs="Latha"/>
                <w:color w:val="333333"/>
              </w:rPr>
            </w:pPr>
          </w:p>
        </w:tc>
      </w:tr>
      <w:tr w:rsidR="00706E3D" w14:paraId="35E360E0" w14:textId="77777777" w:rsidTr="6F06654A">
        <w:tc>
          <w:tcPr>
            <w:tcW w:w="2245" w:type="dxa"/>
          </w:tcPr>
          <w:p w14:paraId="14E3C769" w14:textId="32E3CF11" w:rsidR="00706E3D" w:rsidRDefault="00706E3D" w:rsidP="00706E3D">
            <w:r>
              <w:t>Older Adults</w:t>
            </w:r>
          </w:p>
        </w:tc>
        <w:tc>
          <w:tcPr>
            <w:tcW w:w="7105" w:type="dxa"/>
          </w:tcPr>
          <w:p w14:paraId="0165B528" w14:textId="5B0DFBCE" w:rsidR="00706E3D" w:rsidRDefault="00706E3D" w:rsidP="00706E3D">
            <w:r>
              <w:t>Interns</w:t>
            </w:r>
            <w:r>
              <w:rPr>
                <w:spacing w:val="-1"/>
              </w:rPr>
              <w:t xml:space="preserve"> </w:t>
            </w:r>
            <w:r>
              <w:t>can</w:t>
            </w:r>
            <w:r>
              <w:rPr>
                <w:spacing w:val="-8"/>
              </w:rPr>
              <w:t xml:space="preserve"> </w:t>
            </w:r>
            <w:r>
              <w:t>choose</w:t>
            </w:r>
            <w:r>
              <w:rPr>
                <w:spacing w:val="-4"/>
              </w:rPr>
              <w:t xml:space="preserve"> </w:t>
            </w:r>
            <w:r>
              <w:t>to</w:t>
            </w:r>
            <w:r>
              <w:rPr>
                <w:spacing w:val="-8"/>
              </w:rPr>
              <w:t xml:space="preserve"> </w:t>
            </w:r>
            <w:r>
              <w:t>focus</w:t>
            </w:r>
            <w:r>
              <w:rPr>
                <w:spacing w:val="-1"/>
              </w:rPr>
              <w:t xml:space="preserve"> </w:t>
            </w:r>
            <w:r>
              <w:t>part</w:t>
            </w:r>
            <w:r>
              <w:rPr>
                <w:spacing w:val="-4"/>
              </w:rPr>
              <w:t xml:space="preserve"> </w:t>
            </w:r>
            <w:r>
              <w:t>of</w:t>
            </w:r>
            <w:r>
              <w:rPr>
                <w:spacing w:val="-7"/>
              </w:rPr>
              <w:t xml:space="preserve"> </w:t>
            </w:r>
            <w:r>
              <w:t>their</w:t>
            </w:r>
            <w:r>
              <w:rPr>
                <w:spacing w:val="-2"/>
              </w:rPr>
              <w:t xml:space="preserve"> </w:t>
            </w:r>
            <w:r>
              <w:t>neuropsychology</w:t>
            </w:r>
            <w:r>
              <w:rPr>
                <w:spacing w:val="-8"/>
              </w:rPr>
              <w:t xml:space="preserve"> </w:t>
            </w:r>
            <w:r>
              <w:t>training</w:t>
            </w:r>
            <w:r>
              <w:rPr>
                <w:spacing w:val="2"/>
              </w:rPr>
              <w:t xml:space="preserve"> </w:t>
            </w:r>
            <w:r>
              <w:t>on</w:t>
            </w:r>
            <w:r>
              <w:rPr>
                <w:spacing w:val="-8"/>
              </w:rPr>
              <w:t xml:space="preserve"> </w:t>
            </w:r>
            <w:r>
              <w:t xml:space="preserve">working with older adults (2 days per week). The major component of this rotation </w:t>
            </w:r>
            <w:r>
              <w:rPr>
                <w:spacing w:val="-4"/>
              </w:rPr>
              <w:t xml:space="preserve">is </w:t>
            </w:r>
            <w:r>
              <w:t>in the Geriatric Day Hospital (Geriatric Medicine Ambulatory Services and Day</w:t>
            </w:r>
            <w:r>
              <w:rPr>
                <w:spacing w:val="-19"/>
              </w:rPr>
              <w:t xml:space="preserve"> </w:t>
            </w:r>
            <w:r>
              <w:t>Hospital,</w:t>
            </w:r>
            <w:r>
              <w:rPr>
                <w:spacing w:val="-10"/>
              </w:rPr>
              <w:t xml:space="preserve"> </w:t>
            </w:r>
            <w:r>
              <w:t>Civic</w:t>
            </w:r>
            <w:r>
              <w:rPr>
                <w:spacing w:val="-10"/>
              </w:rPr>
              <w:t xml:space="preserve"> </w:t>
            </w:r>
            <w:r>
              <w:t>Campus).</w:t>
            </w:r>
            <w:r>
              <w:rPr>
                <w:spacing w:val="-9"/>
              </w:rPr>
              <w:t xml:space="preserve"> </w:t>
            </w:r>
            <w:r>
              <w:t>This</w:t>
            </w:r>
            <w:r>
              <w:rPr>
                <w:spacing w:val="5"/>
              </w:rPr>
              <w:t xml:space="preserve"> </w:t>
            </w:r>
            <w:r>
              <w:t>outpatient</w:t>
            </w:r>
            <w:r>
              <w:rPr>
                <w:spacing w:val="-5"/>
              </w:rPr>
              <w:t xml:space="preserve"> </w:t>
            </w:r>
            <w:r>
              <w:t>assessment</w:t>
            </w:r>
            <w:r>
              <w:rPr>
                <w:spacing w:val="-11"/>
              </w:rPr>
              <w:t xml:space="preserve"> </w:t>
            </w:r>
            <w:r>
              <w:t>experience</w:t>
            </w:r>
            <w:r>
              <w:rPr>
                <w:spacing w:val="-6"/>
              </w:rPr>
              <w:t xml:space="preserve"> </w:t>
            </w:r>
            <w:r>
              <w:t xml:space="preserve">involves cognitive screening assessments, primarily aimed at diagnostic clarification. The intern will conduct comprehensive individual assessments, write integrative reports, and provide feedback to clients </w:t>
            </w:r>
            <w:r>
              <w:rPr>
                <w:spacing w:val="-3"/>
              </w:rPr>
              <w:t xml:space="preserve">and </w:t>
            </w:r>
            <w:r>
              <w:t xml:space="preserve">support persons as needed. The intern may be involved in team meetings, which include geriatricians, nursing, social work, occupational therapists, and physiotherapists. To provide breadth, the intern </w:t>
            </w:r>
            <w:r w:rsidR="002D634C">
              <w:t xml:space="preserve">can </w:t>
            </w:r>
            <w:proofErr w:type="spellStart"/>
            <w:r w:rsidR="002D634C">
              <w:t>also</w:t>
            </w:r>
            <w:r>
              <w:t>provide</w:t>
            </w:r>
            <w:proofErr w:type="spellEnd"/>
            <w:r>
              <w:t xml:space="preserve"> assessments to older adults within the other neuropsychology services at TOH (DBS, Acute Care, Rehabilitation Centre). Knowledge will be supported with readings and didactics through inhouse geriatric and regional</w:t>
            </w:r>
            <w:r>
              <w:rPr>
                <w:spacing w:val="-14"/>
              </w:rPr>
              <w:t xml:space="preserve"> </w:t>
            </w:r>
            <w:r>
              <w:t>geriatric</w:t>
            </w:r>
            <w:r>
              <w:rPr>
                <w:spacing w:val="-9"/>
              </w:rPr>
              <w:t xml:space="preserve"> </w:t>
            </w:r>
            <w:r>
              <w:t>rounds</w:t>
            </w:r>
            <w:r>
              <w:rPr>
                <w:spacing w:val="-6"/>
              </w:rPr>
              <w:t xml:space="preserve"> </w:t>
            </w:r>
            <w:r>
              <w:t>as</w:t>
            </w:r>
            <w:r>
              <w:rPr>
                <w:spacing w:val="-6"/>
              </w:rPr>
              <w:t xml:space="preserve"> </w:t>
            </w:r>
            <w:r>
              <w:t>well</w:t>
            </w:r>
            <w:r>
              <w:rPr>
                <w:spacing w:val="-14"/>
              </w:rPr>
              <w:t xml:space="preserve"> </w:t>
            </w:r>
            <w:r>
              <w:t>as</w:t>
            </w:r>
            <w:r>
              <w:rPr>
                <w:spacing w:val="-6"/>
              </w:rPr>
              <w:t xml:space="preserve"> </w:t>
            </w:r>
            <w:r>
              <w:t>attending</w:t>
            </w:r>
            <w:r>
              <w:rPr>
                <w:spacing w:val="-8"/>
              </w:rPr>
              <w:t xml:space="preserve"> </w:t>
            </w:r>
            <w:r>
              <w:t>the</w:t>
            </w:r>
            <w:r>
              <w:rPr>
                <w:spacing w:val="-9"/>
              </w:rPr>
              <w:t xml:space="preserve"> </w:t>
            </w:r>
            <w:r>
              <w:t>teaching</w:t>
            </w:r>
            <w:r>
              <w:rPr>
                <w:spacing w:val="-8"/>
              </w:rPr>
              <w:t xml:space="preserve"> </w:t>
            </w:r>
            <w:r>
              <w:t>sessions</w:t>
            </w:r>
            <w:r>
              <w:rPr>
                <w:spacing w:val="-6"/>
              </w:rPr>
              <w:t xml:space="preserve"> </w:t>
            </w:r>
            <w:r>
              <w:t>provided</w:t>
            </w:r>
            <w:r>
              <w:rPr>
                <w:spacing w:val="-8"/>
              </w:rPr>
              <w:t xml:space="preserve"> </w:t>
            </w:r>
            <w:r>
              <w:t>to residents</w:t>
            </w:r>
            <w:r>
              <w:rPr>
                <w:spacing w:val="-2"/>
              </w:rPr>
              <w:t xml:space="preserve"> </w:t>
            </w:r>
            <w:r>
              <w:t>from</w:t>
            </w:r>
            <w:r>
              <w:rPr>
                <w:spacing w:val="-10"/>
              </w:rPr>
              <w:t xml:space="preserve"> </w:t>
            </w:r>
            <w:r>
              <w:t>the</w:t>
            </w:r>
            <w:r>
              <w:rPr>
                <w:spacing w:val="-4"/>
              </w:rPr>
              <w:t xml:space="preserve"> </w:t>
            </w:r>
            <w:r>
              <w:t>faculty</w:t>
            </w:r>
            <w:r>
              <w:rPr>
                <w:spacing w:val="-9"/>
              </w:rPr>
              <w:t xml:space="preserve"> </w:t>
            </w:r>
            <w:r>
              <w:t>of</w:t>
            </w:r>
            <w:r>
              <w:rPr>
                <w:spacing w:val="-8"/>
              </w:rPr>
              <w:t xml:space="preserve"> </w:t>
            </w:r>
            <w:r>
              <w:t>medicine</w:t>
            </w:r>
            <w:r>
              <w:rPr>
                <w:spacing w:val="-9"/>
              </w:rPr>
              <w:t xml:space="preserve"> </w:t>
            </w:r>
            <w:r>
              <w:t>who</w:t>
            </w:r>
            <w:r>
              <w:rPr>
                <w:spacing w:val="-13"/>
              </w:rPr>
              <w:t xml:space="preserve"> </w:t>
            </w:r>
            <w:r>
              <w:t>are</w:t>
            </w:r>
            <w:r>
              <w:rPr>
                <w:spacing w:val="-10"/>
              </w:rPr>
              <w:t xml:space="preserve"> </w:t>
            </w:r>
            <w:r>
              <w:t>completing</w:t>
            </w:r>
            <w:r>
              <w:rPr>
                <w:spacing w:val="-8"/>
              </w:rPr>
              <w:t xml:space="preserve"> </w:t>
            </w:r>
            <w:r>
              <w:t>a</w:t>
            </w:r>
            <w:r>
              <w:rPr>
                <w:spacing w:val="-10"/>
              </w:rPr>
              <w:t xml:space="preserve"> </w:t>
            </w:r>
            <w:r>
              <w:t>geriatric</w:t>
            </w:r>
            <w:r>
              <w:rPr>
                <w:spacing w:val="-4"/>
              </w:rPr>
              <w:t xml:space="preserve"> </w:t>
            </w:r>
            <w:r>
              <w:t xml:space="preserve">elective. Interns will learn case conceptualization skills specific to older adults, including the effects and influence of health issues, medications, and age- related changes in functioning. Interns could elect to add to their competency </w:t>
            </w:r>
            <w:r>
              <w:lastRenderedPageBreak/>
              <w:t>training in older adults by continuing the experience for the year. They could also</w:t>
            </w:r>
            <w:r>
              <w:rPr>
                <w:spacing w:val="-12"/>
              </w:rPr>
              <w:t xml:space="preserve"> </w:t>
            </w:r>
            <w:r>
              <w:t>elect</w:t>
            </w:r>
            <w:r>
              <w:rPr>
                <w:spacing w:val="-13"/>
              </w:rPr>
              <w:t xml:space="preserve"> </w:t>
            </w:r>
            <w:r>
              <w:t>to</w:t>
            </w:r>
            <w:r>
              <w:rPr>
                <w:spacing w:val="-17"/>
              </w:rPr>
              <w:t xml:space="preserve"> </w:t>
            </w:r>
            <w:r>
              <w:t>do</w:t>
            </w:r>
            <w:r>
              <w:rPr>
                <w:spacing w:val="-12"/>
              </w:rPr>
              <w:t xml:space="preserve"> </w:t>
            </w:r>
            <w:r>
              <w:t>their</w:t>
            </w:r>
            <w:r>
              <w:rPr>
                <w:spacing w:val="-11"/>
              </w:rPr>
              <w:t xml:space="preserve"> </w:t>
            </w:r>
            <w:r>
              <w:t>supervision</w:t>
            </w:r>
            <w:r>
              <w:rPr>
                <w:spacing w:val="-12"/>
              </w:rPr>
              <w:t xml:space="preserve"> </w:t>
            </w:r>
            <w:r>
              <w:t>of</w:t>
            </w:r>
            <w:r>
              <w:rPr>
                <w:spacing w:val="-17"/>
              </w:rPr>
              <w:t xml:space="preserve"> </w:t>
            </w:r>
            <w:r>
              <w:t>supervision</w:t>
            </w:r>
            <w:r>
              <w:rPr>
                <w:spacing w:val="-12"/>
              </w:rPr>
              <w:t xml:space="preserve"> </w:t>
            </w:r>
            <w:r>
              <w:t>experience</w:t>
            </w:r>
            <w:r>
              <w:rPr>
                <w:spacing w:val="-13"/>
              </w:rPr>
              <w:t xml:space="preserve"> </w:t>
            </w:r>
            <w:r>
              <w:t>within</w:t>
            </w:r>
            <w:r>
              <w:rPr>
                <w:spacing w:val="-17"/>
              </w:rPr>
              <w:t xml:space="preserve"> </w:t>
            </w:r>
            <w:r>
              <w:t>the</w:t>
            </w:r>
            <w:r>
              <w:rPr>
                <w:spacing w:val="-13"/>
              </w:rPr>
              <w:t xml:space="preserve"> </w:t>
            </w:r>
            <w:r>
              <w:t>Geriatric Day</w:t>
            </w:r>
            <w:r>
              <w:rPr>
                <w:spacing w:val="-11"/>
              </w:rPr>
              <w:t xml:space="preserve"> </w:t>
            </w:r>
            <w:r>
              <w:t>Hospital.</w:t>
            </w:r>
          </w:p>
        </w:tc>
      </w:tr>
    </w:tbl>
    <w:p w14:paraId="5AE703D6" w14:textId="77777777" w:rsidR="00706E3D" w:rsidRDefault="00706E3D">
      <w:pPr>
        <w:spacing w:after="0"/>
        <w:jc w:val="left"/>
      </w:pPr>
      <w:r>
        <w:lastRenderedPageBreak/>
        <w:br w:type="page"/>
      </w:r>
    </w:p>
    <w:p w14:paraId="5005B341" w14:textId="77777777" w:rsidR="00706E3D" w:rsidRPr="005B1A77" w:rsidRDefault="00706E3D" w:rsidP="006325DD">
      <w:pPr>
        <w:pStyle w:val="Heading2"/>
        <w:rPr>
          <w:i/>
        </w:rPr>
      </w:pPr>
      <w:bookmarkStart w:id="65" w:name="Training_Program_Complementary_Experienc"/>
      <w:bookmarkStart w:id="66" w:name="_bookmark14"/>
      <w:bookmarkStart w:id="67" w:name="_Toc44325028"/>
      <w:bookmarkStart w:id="68" w:name="_Toc107406932"/>
      <w:bookmarkEnd w:id="65"/>
      <w:bookmarkEnd w:id="66"/>
      <w:r w:rsidRPr="005B1A77">
        <w:lastRenderedPageBreak/>
        <w:t>Training Program Complementary Experiences</w:t>
      </w:r>
      <w:bookmarkEnd w:id="67"/>
      <w:bookmarkEnd w:id="68"/>
    </w:p>
    <w:p w14:paraId="7FADDEDB" w14:textId="4C4B6315" w:rsidR="005B1A77" w:rsidRPr="005B1A77" w:rsidRDefault="005B1A77" w:rsidP="005B1A77">
      <w:r>
        <w:t xml:space="preserve">All TOH interns complete the following experiences, regardless of their stream, </w:t>
      </w:r>
      <w:proofErr w:type="gramStart"/>
      <w:r>
        <w:t>track</w:t>
      </w:r>
      <w:proofErr w:type="gramEnd"/>
      <w:r>
        <w:t xml:space="preserve"> </w:t>
      </w:r>
      <w:r>
        <w:rPr>
          <w:spacing w:val="-3"/>
        </w:rPr>
        <w:t xml:space="preserve">or </w:t>
      </w:r>
      <w:r>
        <w:t>rotations. Interns</w:t>
      </w:r>
      <w:r>
        <w:rPr>
          <w:spacing w:val="-3"/>
        </w:rPr>
        <w:t xml:space="preserve"> </w:t>
      </w:r>
      <w:r>
        <w:t>select</w:t>
      </w:r>
      <w:r>
        <w:rPr>
          <w:spacing w:val="-6"/>
        </w:rPr>
        <w:t xml:space="preserve"> </w:t>
      </w:r>
      <w:r>
        <w:t>their</w:t>
      </w:r>
      <w:r>
        <w:rPr>
          <w:spacing w:val="-4"/>
        </w:rPr>
        <w:t xml:space="preserve"> </w:t>
      </w:r>
      <w:r>
        <w:t>research</w:t>
      </w:r>
      <w:r>
        <w:rPr>
          <w:spacing w:val="-10"/>
        </w:rPr>
        <w:t xml:space="preserve"> </w:t>
      </w:r>
      <w:r>
        <w:t>and</w:t>
      </w:r>
      <w:r>
        <w:rPr>
          <w:spacing w:val="-4"/>
        </w:rPr>
        <w:t xml:space="preserve"> </w:t>
      </w:r>
      <w:r>
        <w:t>professional</w:t>
      </w:r>
      <w:r>
        <w:rPr>
          <w:spacing w:val="-11"/>
        </w:rPr>
        <w:t xml:space="preserve"> </w:t>
      </w:r>
      <w:r>
        <w:t>practice</w:t>
      </w:r>
      <w:r>
        <w:rPr>
          <w:spacing w:val="-6"/>
        </w:rPr>
        <w:t xml:space="preserve"> </w:t>
      </w:r>
      <w:r>
        <w:t>experiences</w:t>
      </w:r>
      <w:r>
        <w:rPr>
          <w:spacing w:val="-3"/>
        </w:rPr>
        <w:t xml:space="preserve"> </w:t>
      </w:r>
      <w:r>
        <w:t>during</w:t>
      </w:r>
      <w:r>
        <w:rPr>
          <w:spacing w:val="-4"/>
        </w:rPr>
        <w:t xml:space="preserve"> </w:t>
      </w:r>
      <w:r>
        <w:t>the</w:t>
      </w:r>
      <w:r>
        <w:rPr>
          <w:spacing w:val="-1"/>
        </w:rPr>
        <w:t xml:space="preserve"> </w:t>
      </w:r>
      <w:r>
        <w:t>first</w:t>
      </w:r>
      <w:r>
        <w:rPr>
          <w:spacing w:val="-6"/>
        </w:rPr>
        <w:t xml:space="preserve"> </w:t>
      </w:r>
      <w:r>
        <w:t>two weeks of</w:t>
      </w:r>
      <w:r>
        <w:rPr>
          <w:spacing w:val="4"/>
        </w:rPr>
        <w:t xml:space="preserve"> </w:t>
      </w:r>
      <w:r>
        <w:t>internship.</w:t>
      </w:r>
    </w:p>
    <w:tbl>
      <w:tblPr>
        <w:tblStyle w:val="TableGrid"/>
        <w:tblW w:w="0" w:type="auto"/>
        <w:tblLook w:val="04A0" w:firstRow="1" w:lastRow="0" w:firstColumn="1" w:lastColumn="0" w:noHBand="0" w:noVBand="1"/>
      </w:tblPr>
      <w:tblGrid>
        <w:gridCol w:w="1975"/>
        <w:gridCol w:w="7375"/>
      </w:tblGrid>
      <w:tr w:rsidR="00706E3D" w14:paraId="174A4F08" w14:textId="77777777" w:rsidTr="00616108">
        <w:tc>
          <w:tcPr>
            <w:tcW w:w="1975" w:type="dxa"/>
          </w:tcPr>
          <w:p w14:paraId="5506368B" w14:textId="59D29640" w:rsidR="00706E3D" w:rsidRDefault="00706E3D" w:rsidP="00706E3D">
            <w:pPr>
              <w:jc w:val="left"/>
            </w:pPr>
            <w:r>
              <w:t>Supervision of Supervision</w:t>
            </w:r>
          </w:p>
        </w:tc>
        <w:tc>
          <w:tcPr>
            <w:tcW w:w="7375" w:type="dxa"/>
            <w:shd w:val="clear" w:color="auto" w:fill="A7BEDE"/>
          </w:tcPr>
          <w:p w14:paraId="417F9E94" w14:textId="77777777" w:rsidR="00706E3D" w:rsidRDefault="00706E3D" w:rsidP="00706E3D">
            <w:r>
              <w:t>Interns have two supervision experience options.</w:t>
            </w:r>
          </w:p>
          <w:p w14:paraId="57F366B6" w14:textId="77777777" w:rsidR="00706E3D" w:rsidRDefault="00706E3D" w:rsidP="00706E3D">
            <w:pPr>
              <w:pStyle w:val="ListParagraph"/>
              <w:numPr>
                <w:ilvl w:val="0"/>
                <w:numId w:val="9"/>
              </w:numPr>
              <w:ind w:left="607"/>
            </w:pPr>
            <w:r>
              <w:t xml:space="preserve">They can take the </w:t>
            </w:r>
            <w:r w:rsidRPr="00706E3D">
              <w:rPr>
                <w:spacing w:val="-3"/>
              </w:rPr>
              <w:t xml:space="preserve">lead </w:t>
            </w:r>
            <w:r>
              <w:t>in supervising a practicum student for several months</w:t>
            </w:r>
            <w:r w:rsidRPr="00706E3D">
              <w:rPr>
                <w:spacing w:val="-7"/>
              </w:rPr>
              <w:t xml:space="preserve"> </w:t>
            </w:r>
            <w:r>
              <w:t>(experience).</w:t>
            </w:r>
          </w:p>
          <w:p w14:paraId="6A674837" w14:textId="32FA659F" w:rsidR="00706E3D" w:rsidRDefault="00706E3D" w:rsidP="00706E3D">
            <w:pPr>
              <w:pStyle w:val="ListParagraph"/>
              <w:numPr>
                <w:ilvl w:val="0"/>
                <w:numId w:val="9"/>
              </w:numPr>
              <w:ind w:left="607"/>
            </w:pPr>
            <w:r>
              <w:t>Interns can complete an exposure in supervision in which they participate in some aspects of the supervision of a practicum student,</w:t>
            </w:r>
            <w:r w:rsidRPr="00706E3D">
              <w:rPr>
                <w:spacing w:val="-8"/>
              </w:rPr>
              <w:t xml:space="preserve"> </w:t>
            </w:r>
            <w:r>
              <w:t>but</w:t>
            </w:r>
            <w:r w:rsidRPr="00706E3D">
              <w:rPr>
                <w:spacing w:val="-9"/>
              </w:rPr>
              <w:t xml:space="preserve"> </w:t>
            </w:r>
            <w:r>
              <w:t>do</w:t>
            </w:r>
            <w:r w:rsidRPr="00706E3D">
              <w:rPr>
                <w:spacing w:val="-8"/>
              </w:rPr>
              <w:t xml:space="preserve"> </w:t>
            </w:r>
            <w:r>
              <w:t>not</w:t>
            </w:r>
            <w:r w:rsidRPr="00706E3D">
              <w:rPr>
                <w:spacing w:val="-9"/>
              </w:rPr>
              <w:t xml:space="preserve"> </w:t>
            </w:r>
            <w:r>
              <w:t>take</w:t>
            </w:r>
            <w:r w:rsidRPr="00706E3D">
              <w:rPr>
                <w:spacing w:val="-8"/>
              </w:rPr>
              <w:t xml:space="preserve"> </w:t>
            </w:r>
            <w:r>
              <w:t>on</w:t>
            </w:r>
            <w:r w:rsidRPr="00706E3D">
              <w:rPr>
                <w:spacing w:val="-13"/>
              </w:rPr>
              <w:t xml:space="preserve"> </w:t>
            </w:r>
            <w:r>
              <w:t>the</w:t>
            </w:r>
            <w:r w:rsidRPr="00706E3D">
              <w:rPr>
                <w:spacing w:val="-9"/>
              </w:rPr>
              <w:t xml:space="preserve"> </w:t>
            </w:r>
            <w:r>
              <w:t>responsibility</w:t>
            </w:r>
            <w:r w:rsidRPr="00706E3D">
              <w:rPr>
                <w:spacing w:val="-8"/>
              </w:rPr>
              <w:t xml:space="preserve"> </w:t>
            </w:r>
            <w:r>
              <w:t>of</w:t>
            </w:r>
            <w:r w:rsidRPr="00706E3D">
              <w:rPr>
                <w:spacing w:val="-11"/>
              </w:rPr>
              <w:t xml:space="preserve"> </w:t>
            </w:r>
            <w:r>
              <w:t>providing</w:t>
            </w:r>
            <w:r w:rsidRPr="00706E3D">
              <w:rPr>
                <w:spacing w:val="-8"/>
              </w:rPr>
              <w:t xml:space="preserve"> </w:t>
            </w:r>
            <w:r>
              <w:t>the</w:t>
            </w:r>
            <w:r w:rsidRPr="00706E3D">
              <w:rPr>
                <w:spacing w:val="-9"/>
              </w:rPr>
              <w:t xml:space="preserve"> </w:t>
            </w:r>
            <w:r>
              <w:t>main supervisory role for the</w:t>
            </w:r>
            <w:r w:rsidRPr="00706E3D">
              <w:rPr>
                <w:spacing w:val="-6"/>
              </w:rPr>
              <w:t xml:space="preserve"> </w:t>
            </w:r>
            <w:r>
              <w:t>student.</w:t>
            </w:r>
          </w:p>
        </w:tc>
      </w:tr>
      <w:tr w:rsidR="00706E3D" w14:paraId="5C1623DD" w14:textId="77777777" w:rsidTr="00706E3D">
        <w:tc>
          <w:tcPr>
            <w:tcW w:w="1975" w:type="dxa"/>
          </w:tcPr>
          <w:p w14:paraId="18C6B2B6" w14:textId="41460679" w:rsidR="00706E3D" w:rsidRPr="00706E3D" w:rsidRDefault="00706E3D" w:rsidP="00706E3D">
            <w:pPr>
              <w:rPr>
                <w:rStyle w:val="Strong"/>
                <w:b w:val="0"/>
                <w:bCs w:val="0"/>
              </w:rPr>
            </w:pPr>
            <w:r w:rsidRPr="00706E3D">
              <w:rPr>
                <w:rStyle w:val="Strong"/>
                <w:b w:val="0"/>
                <w:bCs w:val="0"/>
              </w:rPr>
              <w:t>Research</w:t>
            </w:r>
          </w:p>
        </w:tc>
        <w:tc>
          <w:tcPr>
            <w:tcW w:w="7375" w:type="dxa"/>
          </w:tcPr>
          <w:p w14:paraId="19C2AA90" w14:textId="16887DCC" w:rsidR="00706E3D" w:rsidRDefault="00706E3D" w:rsidP="00706E3D">
            <w:r>
              <w:t xml:space="preserve">Interns will participate and be supervised in clinical research, program evaluation, or quality improvement initiatives (separate from their dissertation). At the start of the year, interns will be presented with available or ongoing research / program evaluation/quality projects so they can choose their project for the training year. Interns have up to one half-day per week for this </w:t>
            </w:r>
            <w:proofErr w:type="gramStart"/>
            <w:r>
              <w:t>project, and</w:t>
            </w:r>
            <w:proofErr w:type="gramEnd"/>
            <w:r>
              <w:t xml:space="preserve"> are required to have a product by the end of the year (e.g., presentation peer review or to the program, publication, group manual with outcome monitoring).</w:t>
            </w:r>
          </w:p>
        </w:tc>
      </w:tr>
      <w:tr w:rsidR="00706E3D" w14:paraId="5F7C431B" w14:textId="77777777" w:rsidTr="00616108">
        <w:tc>
          <w:tcPr>
            <w:tcW w:w="1975" w:type="dxa"/>
          </w:tcPr>
          <w:p w14:paraId="586AAF0C" w14:textId="3CBB1042" w:rsidR="00706E3D" w:rsidRDefault="00706E3D" w:rsidP="00706E3D">
            <w:r>
              <w:t>Professional Practice Experience</w:t>
            </w:r>
          </w:p>
        </w:tc>
        <w:tc>
          <w:tcPr>
            <w:tcW w:w="7375" w:type="dxa"/>
            <w:shd w:val="clear" w:color="auto" w:fill="A7BEDE"/>
          </w:tcPr>
          <w:p w14:paraId="0FCA506E" w14:textId="63D9B3A6" w:rsidR="00706E3D" w:rsidRDefault="00706E3D" w:rsidP="00706E3D">
            <w:r>
              <w:t>As part of their professional development training, interns participate in the Psychology Professional Practice, and the Psychology Diversity and Inclusivity discussion groups. Interns also select a professional practice experience such as membership on a Psychology Departmental Committee (Training, Executive</w:t>
            </w:r>
            <w:r w:rsidR="004C7519">
              <w:t xml:space="preserve">), </w:t>
            </w:r>
            <w:proofErr w:type="spellStart"/>
            <w:proofErr w:type="gramStart"/>
            <w:r w:rsidR="004C7519">
              <w:t>a</w:t>
            </w:r>
            <w:r>
              <w:t>,</w:t>
            </w:r>
            <w:r w:rsidR="00564898">
              <w:t>Hospital</w:t>
            </w:r>
            <w:proofErr w:type="spellEnd"/>
            <w:proofErr w:type="gramEnd"/>
            <w:r w:rsidR="00564898">
              <w:t xml:space="preserve"> Committee </w:t>
            </w:r>
            <w:r>
              <w:t>)</w:t>
            </w:r>
            <w:r w:rsidR="004C7519">
              <w:t>,</w:t>
            </w:r>
            <w:r>
              <w:t xml:space="preserve"> </w:t>
            </w:r>
            <w:r>
              <w:rPr>
                <w:spacing w:val="-3"/>
              </w:rPr>
              <w:t xml:space="preserve">or </w:t>
            </w:r>
            <w:r>
              <w:t xml:space="preserve">Professional Practice Experience project. This opportunity provides a collegial atmosphere in which to learn about emerging issues in psychology and health care, and participate in activities such as educational initiatives, policy development, quality assurance, and / </w:t>
            </w:r>
            <w:r>
              <w:rPr>
                <w:spacing w:val="-3"/>
              </w:rPr>
              <w:t xml:space="preserve">or </w:t>
            </w:r>
            <w:r>
              <w:t xml:space="preserve">advocacy. Past projects have included </w:t>
            </w:r>
            <w:r w:rsidR="008153F0">
              <w:t xml:space="preserve">developing workshops on diversity and </w:t>
            </w:r>
            <w:proofErr w:type="spellStart"/>
            <w:r w:rsidR="008153F0">
              <w:t>inclusivity</w:t>
            </w:r>
            <w:r w:rsidR="00D52C4D">
              <w:t>and</w:t>
            </w:r>
            <w:proofErr w:type="spellEnd"/>
            <w:r w:rsidR="00D52C4D">
              <w:t xml:space="preserve"> training in trauma informed care</w:t>
            </w:r>
            <w:r w:rsidR="001D1C44" w:rsidDel="001D1C44">
              <w:t xml:space="preserve"> </w:t>
            </w:r>
            <w:r w:rsidR="008153F0">
              <w:t xml:space="preserve">and working with communications to deliver podcasts or population health articles on areas such as </w:t>
            </w:r>
            <w:r w:rsidR="004C7519">
              <w:t>post partum wellness</w:t>
            </w:r>
            <w:r w:rsidR="00610585">
              <w:t>, working with programs on initiatives and training in diversity and trauma informed care.</w:t>
            </w:r>
          </w:p>
        </w:tc>
      </w:tr>
      <w:tr w:rsidR="00706E3D" w14:paraId="701552B8" w14:textId="77777777" w:rsidTr="00616108">
        <w:trPr>
          <w:cantSplit/>
        </w:trPr>
        <w:tc>
          <w:tcPr>
            <w:tcW w:w="1975" w:type="dxa"/>
          </w:tcPr>
          <w:p w14:paraId="3D275706" w14:textId="58F6A17B" w:rsidR="00706E3D" w:rsidRDefault="00616108" w:rsidP="00616108">
            <w:r>
              <w:lastRenderedPageBreak/>
              <w:t>Seminar Series</w:t>
            </w:r>
          </w:p>
        </w:tc>
        <w:tc>
          <w:tcPr>
            <w:tcW w:w="7375" w:type="dxa"/>
          </w:tcPr>
          <w:p w14:paraId="29425075" w14:textId="47911CF0" w:rsidR="00706E3D" w:rsidRDefault="00616108" w:rsidP="007A0663">
            <w:r>
              <w:t>Specialized seminar training series are offered as part of the program. They are offered within the context of: a) in-house sessions, and b) city- wide seminars (where interns join up with interns from other internship programs in Ottawa)</w:t>
            </w:r>
            <w:r w:rsidR="00841DEA">
              <w:t>, and c) CCPPP national seminar series</w:t>
            </w:r>
            <w:r>
              <w:t xml:space="preserve"> The in-house seminars and the city-wide seminars are</w:t>
            </w:r>
            <w:r>
              <w:rPr>
                <w:spacing w:val="-5"/>
              </w:rPr>
              <w:t xml:space="preserve"> </w:t>
            </w:r>
            <w:r>
              <w:t>each</w:t>
            </w:r>
            <w:r>
              <w:rPr>
                <w:spacing w:val="-3"/>
              </w:rPr>
              <w:t xml:space="preserve"> held</w:t>
            </w:r>
            <w:r>
              <w:rPr>
                <w:spacing w:val="1"/>
              </w:rPr>
              <w:t xml:space="preserve"> </w:t>
            </w:r>
            <w:r>
              <w:t>on</w:t>
            </w:r>
            <w:r>
              <w:rPr>
                <w:spacing w:val="-8"/>
              </w:rPr>
              <w:t xml:space="preserve"> </w:t>
            </w:r>
            <w:r>
              <w:t>a</w:t>
            </w:r>
            <w:r>
              <w:rPr>
                <w:spacing w:val="-4"/>
              </w:rPr>
              <w:t xml:space="preserve"> </w:t>
            </w:r>
            <w:r>
              <w:t>monthly</w:t>
            </w:r>
            <w:r>
              <w:rPr>
                <w:spacing w:val="-9"/>
              </w:rPr>
              <w:t xml:space="preserve"> </w:t>
            </w:r>
            <w:r>
              <w:t>basis</w:t>
            </w:r>
            <w:r>
              <w:rPr>
                <w:spacing w:val="-1"/>
              </w:rPr>
              <w:t xml:space="preserve"> </w:t>
            </w:r>
            <w:r>
              <w:t>and</w:t>
            </w:r>
            <w:r>
              <w:rPr>
                <w:spacing w:val="-2"/>
              </w:rPr>
              <w:t xml:space="preserve"> </w:t>
            </w:r>
            <w:r>
              <w:t>include</w:t>
            </w:r>
            <w:r>
              <w:rPr>
                <w:spacing w:val="-5"/>
              </w:rPr>
              <w:t xml:space="preserve"> </w:t>
            </w:r>
            <w:r>
              <w:t>topics</w:t>
            </w:r>
            <w:r>
              <w:rPr>
                <w:spacing w:val="-1"/>
              </w:rPr>
              <w:t xml:space="preserve"> </w:t>
            </w:r>
            <w:r>
              <w:t>such</w:t>
            </w:r>
            <w:r>
              <w:rPr>
                <w:spacing w:val="-8"/>
              </w:rPr>
              <w:t xml:space="preserve"> </w:t>
            </w:r>
            <w:r>
              <w:t>as</w:t>
            </w:r>
            <w:r>
              <w:rPr>
                <w:spacing w:val="-2"/>
              </w:rPr>
              <w:t xml:space="preserve"> </w:t>
            </w:r>
            <w:r>
              <w:t>screening</w:t>
            </w:r>
            <w:r>
              <w:rPr>
                <w:spacing w:val="-2"/>
              </w:rPr>
              <w:t xml:space="preserve"> </w:t>
            </w:r>
            <w:r>
              <w:t>and intervention for individuals with cognitive impairments, professional issues</w:t>
            </w:r>
            <w:r>
              <w:rPr>
                <w:spacing w:val="-9"/>
              </w:rPr>
              <w:t xml:space="preserve"> </w:t>
            </w:r>
            <w:r>
              <w:t>(e.g.,</w:t>
            </w:r>
            <w:r>
              <w:rPr>
                <w:spacing w:val="-4"/>
              </w:rPr>
              <w:t xml:space="preserve"> </w:t>
            </w:r>
            <w:r>
              <w:t>ethics,</w:t>
            </w:r>
            <w:r>
              <w:rPr>
                <w:spacing w:val="-10"/>
              </w:rPr>
              <w:t xml:space="preserve"> </w:t>
            </w:r>
            <w:r>
              <w:t>registration</w:t>
            </w:r>
            <w:r>
              <w:rPr>
                <w:spacing w:val="-16"/>
              </w:rPr>
              <w:t xml:space="preserve"> </w:t>
            </w:r>
            <w:r>
              <w:t>with</w:t>
            </w:r>
            <w:r>
              <w:rPr>
                <w:spacing w:val="-16"/>
              </w:rPr>
              <w:t xml:space="preserve"> </w:t>
            </w:r>
            <w:r>
              <w:t>the</w:t>
            </w:r>
            <w:r>
              <w:rPr>
                <w:spacing w:val="-11"/>
              </w:rPr>
              <w:t xml:space="preserve"> </w:t>
            </w:r>
            <w:r>
              <w:t>College,</w:t>
            </w:r>
            <w:r>
              <w:rPr>
                <w:spacing w:val="-11"/>
              </w:rPr>
              <w:t xml:space="preserve"> </w:t>
            </w:r>
            <w:r>
              <w:t>advocacy),</w:t>
            </w:r>
            <w:r>
              <w:rPr>
                <w:spacing w:val="-10"/>
              </w:rPr>
              <w:t xml:space="preserve"> </w:t>
            </w:r>
            <w:r>
              <w:t>special</w:t>
            </w:r>
            <w:r>
              <w:rPr>
                <w:spacing w:val="-12"/>
              </w:rPr>
              <w:t xml:space="preserve"> </w:t>
            </w:r>
            <w:r>
              <w:t xml:space="preserve">topics in treatment (e.g. research informed treatment, psychotropic medication), </w:t>
            </w:r>
            <w:r>
              <w:rPr>
                <w:spacing w:val="-3"/>
              </w:rPr>
              <w:t xml:space="preserve">and </w:t>
            </w:r>
            <w:r>
              <w:t xml:space="preserve">individual and cultural differences (e.g. disabilities, </w:t>
            </w:r>
            <w:r w:rsidR="00564898">
              <w:t xml:space="preserve">indigenous literacy, </w:t>
            </w:r>
            <w:r w:rsidR="00841DEA">
              <w:t>the intersection of gender identity and sexual identity, and housing and food vulnerabilities)</w:t>
            </w:r>
            <w:r>
              <w:t>).</w:t>
            </w:r>
            <w:r w:rsidR="003667B2">
              <w:t xml:space="preserve"> There are 4-5 national seminars each year</w:t>
            </w:r>
            <w:r w:rsidR="004C7519">
              <w:t>, offered virtually to all CCPPP membership programs</w:t>
            </w:r>
            <w:r w:rsidR="003667B2">
              <w:t>.</w:t>
            </w:r>
          </w:p>
        </w:tc>
      </w:tr>
      <w:tr w:rsidR="00706E3D" w14:paraId="36A901D4" w14:textId="77777777" w:rsidTr="00616108">
        <w:tc>
          <w:tcPr>
            <w:tcW w:w="1975" w:type="dxa"/>
          </w:tcPr>
          <w:p w14:paraId="7D136236" w14:textId="2FE48299" w:rsidR="00706E3D" w:rsidRDefault="00616108" w:rsidP="00616108">
            <w:r>
              <w:t>Presentations</w:t>
            </w:r>
          </w:p>
        </w:tc>
        <w:tc>
          <w:tcPr>
            <w:tcW w:w="7375" w:type="dxa"/>
            <w:shd w:val="clear" w:color="auto" w:fill="A7BEDE"/>
          </w:tcPr>
          <w:p w14:paraId="6BABBE1B" w14:textId="58DDDFFB" w:rsidR="00706E3D" w:rsidRDefault="00616108" w:rsidP="007A0663">
            <w:r>
              <w:t xml:space="preserve">Interns will give one presentation, education session, </w:t>
            </w:r>
            <w:r>
              <w:rPr>
                <w:spacing w:val="-3"/>
              </w:rPr>
              <w:t xml:space="preserve">or </w:t>
            </w:r>
            <w:r>
              <w:t>teaching session to</w:t>
            </w:r>
            <w:r>
              <w:rPr>
                <w:spacing w:val="-14"/>
              </w:rPr>
              <w:t xml:space="preserve"> </w:t>
            </w:r>
            <w:r>
              <w:t>patients</w:t>
            </w:r>
            <w:r>
              <w:rPr>
                <w:spacing w:val="-7"/>
              </w:rPr>
              <w:t xml:space="preserve"> </w:t>
            </w:r>
            <w:r>
              <w:rPr>
                <w:spacing w:val="-3"/>
              </w:rPr>
              <w:t xml:space="preserve">or </w:t>
            </w:r>
            <w:r>
              <w:t>other</w:t>
            </w:r>
            <w:r>
              <w:rPr>
                <w:spacing w:val="-9"/>
              </w:rPr>
              <w:t xml:space="preserve"> </w:t>
            </w:r>
            <w:r>
              <w:t>professionals</w:t>
            </w:r>
            <w:r>
              <w:rPr>
                <w:spacing w:val="-6"/>
              </w:rPr>
              <w:t xml:space="preserve"> </w:t>
            </w:r>
            <w:r>
              <w:t>during</w:t>
            </w:r>
            <w:r>
              <w:rPr>
                <w:spacing w:val="-9"/>
              </w:rPr>
              <w:t xml:space="preserve"> </w:t>
            </w:r>
            <w:r>
              <w:t>the</w:t>
            </w:r>
            <w:r>
              <w:rPr>
                <w:spacing w:val="-5"/>
              </w:rPr>
              <w:t xml:space="preserve"> </w:t>
            </w:r>
            <w:r>
              <w:t>year,</w:t>
            </w:r>
            <w:r>
              <w:rPr>
                <w:spacing w:val="-3"/>
              </w:rPr>
              <w:t xml:space="preserve"> </w:t>
            </w:r>
            <w:r>
              <w:t>in</w:t>
            </w:r>
            <w:r>
              <w:rPr>
                <w:spacing w:val="-9"/>
              </w:rPr>
              <w:t xml:space="preserve"> </w:t>
            </w:r>
            <w:r>
              <w:t>line</w:t>
            </w:r>
            <w:r>
              <w:rPr>
                <w:spacing w:val="-10"/>
              </w:rPr>
              <w:t xml:space="preserve"> </w:t>
            </w:r>
            <w:r>
              <w:t>with</w:t>
            </w:r>
            <w:r>
              <w:rPr>
                <w:spacing w:val="-8"/>
              </w:rPr>
              <w:t xml:space="preserve"> </w:t>
            </w:r>
            <w:r>
              <w:t>their</w:t>
            </w:r>
            <w:r>
              <w:rPr>
                <w:spacing w:val="-9"/>
              </w:rPr>
              <w:t xml:space="preserve"> </w:t>
            </w:r>
            <w:r>
              <w:t>clinical interests / rotation</w:t>
            </w:r>
            <w:r>
              <w:rPr>
                <w:spacing w:val="-1"/>
              </w:rPr>
              <w:t xml:space="preserve"> </w:t>
            </w:r>
            <w:r>
              <w:t>goals.</w:t>
            </w:r>
            <w:r w:rsidR="004C7519">
              <w:t xml:space="preserve"> This could include working with the communications team on a podcast or the wellness team on a virtual or recorded session that is offered corporately through the hospital’s </w:t>
            </w:r>
            <w:proofErr w:type="spellStart"/>
            <w:r w:rsidR="004C7519">
              <w:t>webportal</w:t>
            </w:r>
            <w:proofErr w:type="spellEnd"/>
            <w:r w:rsidR="00F45C69">
              <w:t>/newsletter.</w:t>
            </w:r>
          </w:p>
        </w:tc>
      </w:tr>
    </w:tbl>
    <w:p w14:paraId="2C329D9F" w14:textId="77777777" w:rsidR="00616108" w:rsidRDefault="00616108" w:rsidP="00616108">
      <w:pPr>
        <w:spacing w:before="240"/>
      </w:pPr>
      <w:r>
        <w:t>Example of a weekly schedule (Rehabilitation Psychology Rotation)</w:t>
      </w:r>
    </w:p>
    <w:p w14:paraId="5E2E8A6F" w14:textId="77777777" w:rsidR="00616108" w:rsidRDefault="00616108" w:rsidP="00616108">
      <w:pPr>
        <w:tabs>
          <w:tab w:val="left" w:pos="1350"/>
        </w:tabs>
        <w:spacing w:after="0"/>
        <w:ind w:left="720" w:hanging="720"/>
        <w:jc w:val="left"/>
      </w:pPr>
      <w:r>
        <w:t>Monday</w:t>
      </w:r>
      <w:r>
        <w:tab/>
        <w:t>8:30-10:00 – Professional Practice Meeting (1 per month)</w:t>
      </w:r>
      <w:r>
        <w:br/>
      </w:r>
      <w:r>
        <w:tab/>
        <w:t>10:00-11:00 – Chronic Pain Management Program Group Therapy</w:t>
      </w:r>
    </w:p>
    <w:p w14:paraId="16D0AA89" w14:textId="77777777" w:rsidR="00616108" w:rsidRDefault="00616108" w:rsidP="00616108">
      <w:pPr>
        <w:tabs>
          <w:tab w:val="left" w:pos="1350"/>
        </w:tabs>
        <w:spacing w:after="0"/>
        <w:ind w:right="-180"/>
        <w:jc w:val="left"/>
      </w:pPr>
      <w:r>
        <w:tab/>
        <w:t xml:space="preserve">11:00-12:00 – Chronic Pain Management Program Relaxation / Mindfulness Group </w:t>
      </w:r>
    </w:p>
    <w:p w14:paraId="7F58EC0F" w14:textId="5E2AFBBF" w:rsidR="00616108" w:rsidRDefault="00616108" w:rsidP="00616108">
      <w:pPr>
        <w:tabs>
          <w:tab w:val="left" w:pos="1350"/>
        </w:tabs>
        <w:spacing w:after="0"/>
        <w:jc w:val="left"/>
      </w:pPr>
      <w:r>
        <w:tab/>
        <w:t>1:00-2:00 – Supervision with chronic pain supervisor</w:t>
      </w:r>
    </w:p>
    <w:p w14:paraId="1164EC98" w14:textId="73E4F075" w:rsidR="00616108" w:rsidRDefault="00616108" w:rsidP="00616108">
      <w:pPr>
        <w:tabs>
          <w:tab w:val="left" w:pos="1350"/>
        </w:tabs>
        <w:jc w:val="left"/>
      </w:pPr>
      <w:r>
        <w:tab/>
        <w:t>2:00-3:00 – Assessment with inpatient at Rehab Centre</w:t>
      </w:r>
    </w:p>
    <w:p w14:paraId="192C15B9" w14:textId="77777777" w:rsidR="00616108" w:rsidRDefault="00616108" w:rsidP="00616108">
      <w:pPr>
        <w:tabs>
          <w:tab w:val="left" w:pos="1350"/>
        </w:tabs>
        <w:spacing w:before="11" w:after="0"/>
        <w:ind w:left="14"/>
      </w:pPr>
      <w:r>
        <w:t>Tuesday</w:t>
      </w:r>
      <w:r>
        <w:tab/>
      </w:r>
      <w:r w:rsidRPr="00616108">
        <w:t>9:30-10:30 – Interdisciplinary meeting for Chronic Pain Management Program</w:t>
      </w:r>
    </w:p>
    <w:p w14:paraId="6AB33AC0" w14:textId="3932B411" w:rsidR="00616108" w:rsidRDefault="00616108" w:rsidP="00616108">
      <w:pPr>
        <w:tabs>
          <w:tab w:val="left" w:pos="1350"/>
        </w:tabs>
        <w:spacing w:before="11" w:after="0"/>
        <w:ind w:left="14"/>
      </w:pPr>
      <w:r>
        <w:tab/>
      </w:r>
      <w:r w:rsidRPr="00616108">
        <w:t xml:space="preserve">11:00-12:00 </w:t>
      </w:r>
      <w:r>
        <w:t xml:space="preserve">– </w:t>
      </w:r>
      <w:r w:rsidRPr="00616108">
        <w:t xml:space="preserve">Chronic Pain Management Program Relaxation / Mindfulness Group </w:t>
      </w:r>
    </w:p>
    <w:p w14:paraId="571CD40B" w14:textId="0839DFF0" w:rsidR="00616108" w:rsidRDefault="00616108" w:rsidP="00616108">
      <w:pPr>
        <w:tabs>
          <w:tab w:val="left" w:pos="1350"/>
        </w:tabs>
        <w:spacing w:before="11"/>
        <w:ind w:left="20" w:right="7"/>
      </w:pPr>
      <w:r>
        <w:tab/>
      </w:r>
      <w:r w:rsidRPr="00616108">
        <w:t>3:00-4:00 – Supervision with inpatient supervisor</w:t>
      </w:r>
    </w:p>
    <w:p w14:paraId="1CBA9281" w14:textId="427D79D9" w:rsidR="00616108" w:rsidRDefault="00616108" w:rsidP="00616108">
      <w:pPr>
        <w:tabs>
          <w:tab w:val="left" w:pos="1350"/>
        </w:tabs>
        <w:spacing w:after="0"/>
      </w:pPr>
      <w:r>
        <w:t>Wednesday</w:t>
      </w:r>
      <w:r>
        <w:tab/>
        <w:t>8:30-11:00 – Research Project</w:t>
      </w:r>
    </w:p>
    <w:p w14:paraId="21C3855D" w14:textId="5B51DA93" w:rsidR="00616108" w:rsidRDefault="00616108" w:rsidP="00616108">
      <w:pPr>
        <w:tabs>
          <w:tab w:val="left" w:pos="1350"/>
        </w:tabs>
        <w:spacing w:after="0"/>
        <w:ind w:left="720"/>
      </w:pPr>
      <w:r>
        <w:tab/>
        <w:t xml:space="preserve">11:00-12:00 –Chronic Pain Management Program Relaxation / Mindfulness Group </w:t>
      </w:r>
    </w:p>
    <w:p w14:paraId="1278E0FC" w14:textId="326B6199" w:rsidR="00616108" w:rsidRDefault="00616108" w:rsidP="00616108">
      <w:pPr>
        <w:tabs>
          <w:tab w:val="left" w:pos="1350"/>
          <w:tab w:val="left" w:pos="6990"/>
          <w:tab w:val="left" w:pos="7422"/>
        </w:tabs>
        <w:spacing w:after="0"/>
        <w:ind w:left="720"/>
      </w:pPr>
      <w:r>
        <w:tab/>
        <w:t>12:30-1:00 – Supervision with chronic pain supervisor</w:t>
      </w:r>
      <w:r>
        <w:tab/>
      </w:r>
    </w:p>
    <w:p w14:paraId="6AC0DE90" w14:textId="5C8C09F7" w:rsidR="00616108" w:rsidRDefault="00616108" w:rsidP="00616108">
      <w:pPr>
        <w:tabs>
          <w:tab w:val="left" w:pos="1350"/>
          <w:tab w:val="left" w:pos="6990"/>
          <w:tab w:val="left" w:pos="7422"/>
        </w:tabs>
        <w:spacing w:after="0"/>
        <w:ind w:left="720"/>
      </w:pPr>
      <w:r>
        <w:tab/>
        <w:t xml:space="preserve">1:00-2:00 – Provision of Supervision to PhD student </w:t>
      </w:r>
    </w:p>
    <w:p w14:paraId="73894A60" w14:textId="66047ADA" w:rsidR="00616108" w:rsidRDefault="00616108" w:rsidP="00616108">
      <w:pPr>
        <w:tabs>
          <w:tab w:val="left" w:pos="1350"/>
          <w:tab w:val="left" w:pos="6990"/>
          <w:tab w:val="left" w:pos="7422"/>
        </w:tabs>
        <w:ind w:left="720"/>
      </w:pPr>
      <w:r>
        <w:tab/>
        <w:t>3:00-4:00 – Supervision with Research Supervisor</w:t>
      </w:r>
    </w:p>
    <w:p w14:paraId="4C818FDF" w14:textId="77777777" w:rsidR="00EE6B33" w:rsidRDefault="00EE6B33" w:rsidP="00EE6B33">
      <w:pPr>
        <w:tabs>
          <w:tab w:val="left" w:pos="1350"/>
        </w:tabs>
        <w:spacing w:after="0"/>
      </w:pPr>
      <w:r>
        <w:t>Thursday</w:t>
      </w:r>
      <w:r>
        <w:tab/>
        <w:t xml:space="preserve">8:30-10:00 – Interdisciplinary Inpatient Management Meeting for Rehab Inpatients </w:t>
      </w:r>
    </w:p>
    <w:p w14:paraId="347F1F5C" w14:textId="6AA62C6F" w:rsidR="00EE6B33" w:rsidRDefault="00EE6B33" w:rsidP="00EE6B33">
      <w:pPr>
        <w:tabs>
          <w:tab w:val="left" w:pos="1350"/>
        </w:tabs>
        <w:spacing w:after="0"/>
      </w:pPr>
      <w:r>
        <w:tab/>
        <w:t>10:00-11:00 – Chronic Pain Management Program Group Therapy</w:t>
      </w:r>
    </w:p>
    <w:p w14:paraId="22D006E2" w14:textId="77777777" w:rsidR="00EE6B33" w:rsidRDefault="00EE6B33" w:rsidP="00EE6B33">
      <w:pPr>
        <w:tabs>
          <w:tab w:val="left" w:pos="1350"/>
        </w:tabs>
        <w:spacing w:after="0"/>
      </w:pPr>
      <w:r>
        <w:tab/>
        <w:t xml:space="preserve">11:00-12:00 – Individual Patient Feedback for Chronic Pain Management Program </w:t>
      </w:r>
    </w:p>
    <w:p w14:paraId="0BE2D45B" w14:textId="49C09224" w:rsidR="00EE6B33" w:rsidRDefault="00EE6B33" w:rsidP="00EE6B33">
      <w:pPr>
        <w:tabs>
          <w:tab w:val="left" w:pos="1350"/>
        </w:tabs>
        <w:spacing w:after="0"/>
      </w:pPr>
      <w:r>
        <w:tab/>
        <w:t>1:00-2:00 – Supervision with supervision of supervision supervisor</w:t>
      </w:r>
    </w:p>
    <w:p w14:paraId="393964F1" w14:textId="77777777" w:rsidR="00EE6B33" w:rsidRDefault="00EE6B33" w:rsidP="00EE6B33">
      <w:pPr>
        <w:tabs>
          <w:tab w:val="left" w:pos="1350"/>
        </w:tabs>
        <w:spacing w:after="0"/>
      </w:pPr>
      <w:r>
        <w:tab/>
        <w:t>2:00-3:00 – Interdisciplinary Meeting for Chronic Pain Management Program</w:t>
      </w:r>
    </w:p>
    <w:p w14:paraId="17F968EC" w14:textId="0BF1C1F2" w:rsidR="00EE6B33" w:rsidRDefault="00EE6B33" w:rsidP="00EE6B33">
      <w:pPr>
        <w:tabs>
          <w:tab w:val="left" w:pos="1350"/>
        </w:tabs>
      </w:pPr>
      <w:r>
        <w:tab/>
        <w:t>3:00-4:00 – Provision of Supervision to PhD student</w:t>
      </w:r>
    </w:p>
    <w:p w14:paraId="4B3483AE" w14:textId="0D404A51" w:rsidR="00EE6B33" w:rsidRDefault="00EE6B33" w:rsidP="00EE6B33">
      <w:pPr>
        <w:tabs>
          <w:tab w:val="left" w:pos="1350"/>
        </w:tabs>
        <w:spacing w:after="0"/>
      </w:pPr>
      <w:r>
        <w:lastRenderedPageBreak/>
        <w:t>Friday</w:t>
      </w:r>
      <w:r>
        <w:tab/>
        <w:t>9:00-10:00 – Group-based Supervision of Supervision</w:t>
      </w:r>
    </w:p>
    <w:p w14:paraId="55194538" w14:textId="4DF78154" w:rsidR="00EE6B33" w:rsidRDefault="00EE6B33" w:rsidP="00EE6B33">
      <w:pPr>
        <w:tabs>
          <w:tab w:val="left" w:pos="1350"/>
        </w:tabs>
        <w:spacing w:after="0"/>
      </w:pPr>
      <w:r>
        <w:tab/>
        <w:t>10:00-11:00 – Individual therapy with inpatient at Rehab Centre</w:t>
      </w:r>
    </w:p>
    <w:p w14:paraId="38AC93A3" w14:textId="766FCB2E" w:rsidR="00EE6B33" w:rsidRDefault="00EE6B33" w:rsidP="00EE6B33">
      <w:pPr>
        <w:tabs>
          <w:tab w:val="left" w:pos="1350"/>
        </w:tabs>
        <w:ind w:left="720"/>
      </w:pPr>
      <w:r>
        <w:tab/>
        <w:t>1:00-4:30 – City-wide Seminar (1 per month)</w:t>
      </w:r>
    </w:p>
    <w:p w14:paraId="54AA1E81" w14:textId="74CC07AD" w:rsidR="00EE6B33" w:rsidRDefault="00EE6B33">
      <w:pPr>
        <w:spacing w:after="0"/>
        <w:jc w:val="left"/>
      </w:pPr>
      <w:r>
        <w:br w:type="page"/>
      </w:r>
    </w:p>
    <w:p w14:paraId="6AE16014" w14:textId="77777777" w:rsidR="00EE6B33" w:rsidRPr="00E15464" w:rsidRDefault="00EE6B33" w:rsidP="006325DD">
      <w:pPr>
        <w:pStyle w:val="Heading2"/>
        <w:rPr>
          <w:i/>
        </w:rPr>
      </w:pPr>
      <w:bookmarkStart w:id="69" w:name="Prerequisites_for_Clinical_and_Neuropsyc"/>
      <w:bookmarkStart w:id="70" w:name="_bookmark15"/>
      <w:bookmarkStart w:id="71" w:name="_Toc44325029"/>
      <w:bookmarkStart w:id="72" w:name="_Toc107406933"/>
      <w:bookmarkEnd w:id="69"/>
      <w:bookmarkEnd w:id="70"/>
      <w:r w:rsidRPr="00E15464">
        <w:rPr>
          <w:w w:val="110"/>
        </w:rPr>
        <w:lastRenderedPageBreak/>
        <w:t>Prerequisites for Clinical and Neuropsychology Streams</w:t>
      </w:r>
      <w:bookmarkEnd w:id="71"/>
      <w:bookmarkEnd w:id="72"/>
    </w:p>
    <w:p w14:paraId="524F5C1A" w14:textId="57A108AB" w:rsidR="00EE6B33" w:rsidRPr="00EE6B33" w:rsidRDefault="00EE6B33" w:rsidP="00EE6B33">
      <w:pPr>
        <w:rPr>
          <w:b/>
          <w:bCs/>
        </w:rPr>
      </w:pPr>
      <w:r w:rsidRPr="00EE6B33">
        <w:rPr>
          <w:b/>
          <w:bCs/>
        </w:rPr>
        <w:t>We subscribe to APPIC principles and CPA accreditation standards regarding preparation for internship. The following are required for consideration regarding any of the clinical tracks (i.e., APPIC Numbers #181713, #181714, #181715, or #181716)</w:t>
      </w:r>
    </w:p>
    <w:p w14:paraId="7B55E91E" w14:textId="77777777" w:rsidR="00E15464" w:rsidRDefault="00E15464" w:rsidP="00E15464">
      <w:pPr>
        <w:pStyle w:val="Bullets"/>
        <w:ind w:left="634"/>
        <w:jc w:val="left"/>
      </w:pPr>
      <w:r>
        <w:t xml:space="preserve">Applicants are required to </w:t>
      </w:r>
      <w:r>
        <w:rPr>
          <w:spacing w:val="-3"/>
        </w:rPr>
        <w:t xml:space="preserve">have </w:t>
      </w:r>
      <w:r>
        <w:t>their dissertation proposal approved by their Director of Training and to have completed all their course work prior to applying for internship.</w:t>
      </w:r>
    </w:p>
    <w:p w14:paraId="29DD0E73" w14:textId="77777777" w:rsidR="00E15464" w:rsidRDefault="00E15464" w:rsidP="00E15464">
      <w:pPr>
        <w:pStyle w:val="Bullets"/>
        <w:numPr>
          <w:ilvl w:val="0"/>
          <w:numId w:val="0"/>
        </w:numPr>
        <w:ind w:left="634"/>
        <w:jc w:val="left"/>
      </w:pPr>
    </w:p>
    <w:p w14:paraId="208010A5" w14:textId="77777777" w:rsidR="00E15464" w:rsidRDefault="00E15464" w:rsidP="00E15464">
      <w:pPr>
        <w:pStyle w:val="Bullets"/>
        <w:spacing w:after="480"/>
        <w:ind w:left="634"/>
        <w:jc w:val="left"/>
      </w:pPr>
      <w:r>
        <w:t xml:space="preserve">A minimum of 600 practicum hours, with 300 hours of direct client contact and 150 hours of supervision. Applicants are not rated </w:t>
      </w:r>
      <w:proofErr w:type="gramStart"/>
      <w:r>
        <w:t>on the basis of</w:t>
      </w:r>
      <w:proofErr w:type="gramEnd"/>
      <w:r>
        <w:t xml:space="preserve"> “raw number of practicum hours” reported on APPIC application forms; quality and depth of</w:t>
      </w:r>
      <w:r>
        <w:rPr>
          <w:spacing w:val="-33"/>
        </w:rPr>
        <w:t xml:space="preserve"> </w:t>
      </w:r>
      <w:r>
        <w:t>practicum training are more relevant than total number of</w:t>
      </w:r>
      <w:r>
        <w:rPr>
          <w:spacing w:val="-10"/>
        </w:rPr>
        <w:t xml:space="preserve"> </w:t>
      </w:r>
      <w:r>
        <w:t>hours.</w:t>
      </w:r>
      <w:r>
        <w:br/>
      </w:r>
    </w:p>
    <w:p w14:paraId="6C0B4CA0" w14:textId="77777777" w:rsidR="00E15464" w:rsidRDefault="00E15464" w:rsidP="00E15464">
      <w:pPr>
        <w:pStyle w:val="Bullets"/>
        <w:ind w:left="634"/>
        <w:jc w:val="left"/>
      </w:pPr>
      <w:r>
        <w:t>A minimum of five (5) adult written assessment</w:t>
      </w:r>
      <w:r>
        <w:rPr>
          <w:spacing w:val="-13"/>
        </w:rPr>
        <w:t xml:space="preserve"> </w:t>
      </w:r>
      <w:r>
        <w:t>reports.</w:t>
      </w:r>
      <w:r>
        <w:br/>
      </w:r>
    </w:p>
    <w:p w14:paraId="54E9F887" w14:textId="557A3CD1" w:rsidR="00EE6B33" w:rsidRDefault="00E15464" w:rsidP="00E15464">
      <w:pPr>
        <w:pStyle w:val="Bullets"/>
        <w:ind w:left="634"/>
        <w:jc w:val="left"/>
      </w:pPr>
      <w:r>
        <w:t>Applicants must have provided therapy to a minimum of five (5) adult patients / clients.</w:t>
      </w:r>
    </w:p>
    <w:p w14:paraId="7D0196BD" w14:textId="6EBDF98E" w:rsidR="00EE6B33" w:rsidRDefault="00EE6B33" w:rsidP="00E15464">
      <w:pPr>
        <w:pStyle w:val="IntenseQuote"/>
      </w:pPr>
      <w:r w:rsidRPr="00E15464">
        <w:rPr>
          <w:b/>
          <w:bCs/>
        </w:rPr>
        <w:t>Note</w:t>
      </w:r>
      <w:r>
        <w:t>: Applicants who are more likely to be ready to submit (or defend) their thesis prior to commencing their internship will, all other things being equal, be ranked more highly.</w:t>
      </w:r>
    </w:p>
    <w:p w14:paraId="091BB5FA" w14:textId="0720E5E8" w:rsidR="00EE6B33" w:rsidRDefault="00EE6B33">
      <w:pPr>
        <w:spacing w:after="0"/>
        <w:jc w:val="left"/>
      </w:pPr>
      <w:r>
        <w:br w:type="page"/>
      </w:r>
    </w:p>
    <w:p w14:paraId="43D2A57C" w14:textId="24E1F5AA" w:rsidR="00EE6B33" w:rsidRPr="009B3AED" w:rsidRDefault="00EE6B33" w:rsidP="006325DD">
      <w:pPr>
        <w:pStyle w:val="Heading2"/>
        <w:rPr>
          <w:i/>
        </w:rPr>
      </w:pPr>
      <w:bookmarkStart w:id="73" w:name="The_Ottawa_Hospital_–_History_&amp;_Informat"/>
      <w:bookmarkStart w:id="74" w:name="_bookmark16"/>
      <w:bookmarkStart w:id="75" w:name="_Toc44325030"/>
      <w:bookmarkStart w:id="76" w:name="_Toc107406934"/>
      <w:bookmarkEnd w:id="73"/>
      <w:bookmarkEnd w:id="74"/>
      <w:r w:rsidRPr="009B3AED">
        <w:lastRenderedPageBreak/>
        <w:t>The</w:t>
      </w:r>
      <w:r w:rsidRPr="009B3AED">
        <w:rPr>
          <w:spacing w:val="-16"/>
        </w:rPr>
        <w:t xml:space="preserve"> </w:t>
      </w:r>
      <w:r w:rsidRPr="009B3AED">
        <w:t>Ottawa</w:t>
      </w:r>
      <w:r w:rsidRPr="009B3AED">
        <w:rPr>
          <w:spacing w:val="-16"/>
        </w:rPr>
        <w:t xml:space="preserve"> </w:t>
      </w:r>
      <w:r w:rsidRPr="009B3AED">
        <w:t>Hospital</w:t>
      </w:r>
      <w:r w:rsidRPr="009B3AED">
        <w:rPr>
          <w:spacing w:val="-16"/>
        </w:rPr>
        <w:t xml:space="preserve"> </w:t>
      </w:r>
      <w:r w:rsidRPr="009B3AED">
        <w:rPr>
          <w:rFonts w:ascii="Arial" w:hAnsi="Arial"/>
        </w:rPr>
        <w:t>–</w:t>
      </w:r>
      <w:r w:rsidRPr="009B3AED">
        <w:rPr>
          <w:rFonts w:ascii="Arial" w:hAnsi="Arial"/>
          <w:spacing w:val="-20"/>
        </w:rPr>
        <w:t xml:space="preserve"> </w:t>
      </w:r>
      <w:r w:rsidRPr="009B3AED">
        <w:t>History</w:t>
      </w:r>
      <w:r w:rsidRPr="009B3AED">
        <w:rPr>
          <w:spacing w:val="-16"/>
        </w:rPr>
        <w:t xml:space="preserve"> </w:t>
      </w:r>
      <w:r w:rsidRPr="009B3AED">
        <w:t>&amp;</w:t>
      </w:r>
      <w:r w:rsidRPr="009B3AED">
        <w:rPr>
          <w:spacing w:val="-19"/>
        </w:rPr>
        <w:t xml:space="preserve"> </w:t>
      </w:r>
      <w:r w:rsidRPr="009B3AED">
        <w:t>Information</w:t>
      </w:r>
      <w:bookmarkEnd w:id="75"/>
      <w:bookmarkEnd w:id="76"/>
    </w:p>
    <w:p w14:paraId="399E0F69" w14:textId="32B9DF08" w:rsidR="00162FE1" w:rsidRDefault="00605702" w:rsidP="00646A0F">
      <w:r w:rsidRPr="00EE6B33">
        <w:rPr>
          <w:noProof/>
          <w:color w:val="2B579A"/>
          <w:shd w:val="clear" w:color="auto" w:fill="E6E6E6"/>
        </w:rPr>
        <w:drawing>
          <wp:inline distT="0" distB="0" distL="0" distR="0" wp14:anchorId="0D2F81E7" wp14:editId="6A880226">
            <wp:extent cx="1871594" cy="1400175"/>
            <wp:effectExtent l="0" t="0" r="0" b="0"/>
            <wp:docPr id="8"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12922" cy="1431094"/>
                    </a:xfrm>
                    <a:prstGeom prst="rect">
                      <a:avLst/>
                    </a:prstGeom>
                  </pic:spPr>
                </pic:pic>
              </a:graphicData>
            </a:graphic>
          </wp:inline>
        </w:drawing>
      </w:r>
      <w:r w:rsidR="00646A0F" w:rsidRPr="00EE6B33">
        <w:rPr>
          <w:noProof/>
          <w:color w:val="2B579A"/>
          <w:shd w:val="clear" w:color="auto" w:fill="E6E6E6"/>
        </w:rPr>
        <w:drawing>
          <wp:inline distT="0" distB="0" distL="0" distR="0" wp14:anchorId="75025CD7" wp14:editId="3C2E5B6B">
            <wp:extent cx="1752462" cy="1419225"/>
            <wp:effectExtent l="0" t="0" r="635" b="0"/>
            <wp:docPr id="7" name="image9.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1892" cy="1426862"/>
                    </a:xfrm>
                    <a:prstGeom prst="rect">
                      <a:avLst/>
                    </a:prstGeom>
                  </pic:spPr>
                </pic:pic>
              </a:graphicData>
            </a:graphic>
          </wp:inline>
        </w:drawing>
      </w:r>
      <w:r w:rsidR="00646A0F">
        <w:rPr>
          <w:noProof/>
          <w:color w:val="2B579A"/>
          <w:shd w:val="clear" w:color="auto" w:fill="E6E6E6"/>
        </w:rPr>
        <w:drawing>
          <wp:inline distT="0" distB="0" distL="0" distR="0" wp14:anchorId="1FADF66C" wp14:editId="29E15BF1">
            <wp:extent cx="1959489" cy="1416050"/>
            <wp:effectExtent l="0" t="0" r="3175" b="0"/>
            <wp:docPr id="99"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0387" cy="1416699"/>
                    </a:xfrm>
                    <a:prstGeom prst="rect">
                      <a:avLst/>
                    </a:prstGeom>
                    <a:noFill/>
                    <a:ln>
                      <a:noFill/>
                    </a:ln>
                  </pic:spPr>
                </pic:pic>
              </a:graphicData>
            </a:graphic>
          </wp:inline>
        </w:drawing>
      </w:r>
    </w:p>
    <w:p w14:paraId="4E0CB33B" w14:textId="77777777" w:rsidR="00646A0F" w:rsidRDefault="00646A0F" w:rsidP="00646A0F">
      <w:r>
        <w:t>Formed in 1998 from the merger of several Ottawa hospitals, TOH is one of the largest and busiest academic health sciences centres in Canada.</w:t>
      </w:r>
    </w:p>
    <w:p w14:paraId="3E1F33A2" w14:textId="47A3AC0B" w:rsidR="00646A0F" w:rsidRDefault="00646A0F" w:rsidP="00162FE1">
      <w:pPr>
        <w:jc w:val="left"/>
      </w:pPr>
      <w:r>
        <w:t>It houses 1,190 inpatient beds and averages about 46,000 admissions per year and over 1 million ambulatory care visits. The TOH team includes more than 12,000 staff, 1,100 physicians, approximately 200 fellows, 1,000 residents, 3,000 students, and 1,500 volunteers.</w:t>
      </w:r>
    </w:p>
    <w:p w14:paraId="5D8E1FB0" w14:textId="4495B3CA" w:rsidR="00BD2AFB" w:rsidRDefault="00162FE1" w:rsidP="00162FE1">
      <w:pPr>
        <w:jc w:val="left"/>
      </w:pPr>
      <w:r>
        <w:t xml:space="preserve">There are three </w:t>
      </w:r>
      <w:proofErr w:type="gramStart"/>
      <w:r>
        <w:t>campuses</w:t>
      </w:r>
      <w:proofErr w:type="gramEnd"/>
      <w:r>
        <w:t xml:space="preserve"> and a shuttle bus is available for intercampus travel and also between the General Campus and the University of Ottawa.</w:t>
      </w:r>
    </w:p>
    <w:p w14:paraId="15B7272C" w14:textId="503FCE24" w:rsidR="00BD2AFB" w:rsidRDefault="00BD2AFB" w:rsidP="007A0663">
      <w:r>
        <w:t xml:space="preserve">The Ottawa Hospital Rehabilitation Centre (TOHRC) is a TOH Programme with a regional mandate for Rehabilitation Services and </w:t>
      </w:r>
      <w:proofErr w:type="gramStart"/>
      <w:r>
        <w:t>is located in</w:t>
      </w:r>
      <w:proofErr w:type="gramEnd"/>
      <w:r>
        <w:t xml:space="preserve"> a separate building that is connected by a walkway to the main General Campus building.</w:t>
      </w:r>
    </w:p>
    <w:p w14:paraId="2E6676E9" w14:textId="77777777" w:rsidR="00BD2AFB" w:rsidRDefault="00BD2AFB" w:rsidP="00BD2AFB">
      <w:r>
        <w:t xml:space="preserve">The Heart Institute is Canada's largest cardiovascular Health Centre and </w:t>
      </w:r>
      <w:proofErr w:type="gramStart"/>
      <w:r>
        <w:t>is located in</w:t>
      </w:r>
      <w:proofErr w:type="gramEnd"/>
      <w:r>
        <w:t xml:space="preserve"> a separate building connected to TOH's Civic Campus through a tunnel.</w:t>
      </w:r>
    </w:p>
    <w:p w14:paraId="4586E881" w14:textId="750B0EDA" w:rsidR="00605702" w:rsidRDefault="00CC10CE" w:rsidP="00605702">
      <w:r>
        <w:t>The University of Ottawa Medical School and the Children’s Hospital of Eastern Ontario</w:t>
      </w:r>
      <w:r w:rsidR="00605702">
        <w:t xml:space="preserve"> are linked to TOH's General Campus through walkways.</w:t>
      </w:r>
    </w:p>
    <w:p w14:paraId="73DA629C" w14:textId="77777777" w:rsidR="00605702" w:rsidRDefault="00605702" w:rsidP="00A159A7">
      <w:pPr>
        <w:pStyle w:val="Heading3"/>
      </w:pPr>
      <w:bookmarkStart w:id="77" w:name="City_of_Ottawa"/>
      <w:bookmarkStart w:id="78" w:name="_bookmark17"/>
      <w:bookmarkStart w:id="79" w:name="_Toc44325031"/>
      <w:bookmarkStart w:id="80" w:name="_Toc107406935"/>
      <w:bookmarkEnd w:id="77"/>
      <w:bookmarkEnd w:id="78"/>
      <w:r>
        <w:t>City of Ottawa</w:t>
      </w:r>
      <w:bookmarkEnd w:id="79"/>
      <w:bookmarkEnd w:id="80"/>
    </w:p>
    <w:p w14:paraId="14209D98" w14:textId="39B350B2" w:rsidR="00EE6B33" w:rsidRDefault="00605702" w:rsidP="00E50046">
      <w:pPr>
        <w:pStyle w:val="BodyText"/>
      </w:pPr>
      <w:r>
        <w:t>Ottawa</w:t>
      </w:r>
      <w:r>
        <w:rPr>
          <w:spacing w:val="-5"/>
        </w:rPr>
        <w:t xml:space="preserve"> </w:t>
      </w:r>
      <w:r>
        <w:rPr>
          <w:spacing w:val="-4"/>
        </w:rPr>
        <w:t>is</w:t>
      </w:r>
      <w:r>
        <w:rPr>
          <w:spacing w:val="-6"/>
        </w:rPr>
        <w:t xml:space="preserve"> </w:t>
      </w:r>
      <w:r>
        <w:t>the</w:t>
      </w:r>
      <w:r>
        <w:rPr>
          <w:spacing w:val="-4"/>
        </w:rPr>
        <w:t xml:space="preserve"> </w:t>
      </w:r>
      <w:r>
        <w:t>nation’s</w:t>
      </w:r>
      <w:r>
        <w:rPr>
          <w:spacing w:val="-7"/>
        </w:rPr>
        <w:t xml:space="preserve"> </w:t>
      </w:r>
      <w:r>
        <w:t>capital</w:t>
      </w:r>
      <w:r>
        <w:rPr>
          <w:spacing w:val="-14"/>
        </w:rPr>
        <w:t xml:space="preserve"> </w:t>
      </w:r>
      <w:r>
        <w:t>and</w:t>
      </w:r>
      <w:r>
        <w:rPr>
          <w:spacing w:val="-2"/>
        </w:rPr>
        <w:t xml:space="preserve"> </w:t>
      </w:r>
      <w:r>
        <w:t>home</w:t>
      </w:r>
      <w:r>
        <w:rPr>
          <w:spacing w:val="-9"/>
        </w:rPr>
        <w:t xml:space="preserve"> </w:t>
      </w:r>
      <w:r>
        <w:t>to</w:t>
      </w:r>
      <w:r>
        <w:rPr>
          <w:spacing w:val="-13"/>
        </w:rPr>
        <w:t xml:space="preserve"> </w:t>
      </w:r>
      <w:r>
        <w:t>Canada’s</w:t>
      </w:r>
      <w:r>
        <w:rPr>
          <w:spacing w:val="-6"/>
        </w:rPr>
        <w:t xml:space="preserve"> </w:t>
      </w:r>
      <w:r>
        <w:t>federal</w:t>
      </w:r>
      <w:r>
        <w:rPr>
          <w:spacing w:val="-14"/>
        </w:rPr>
        <w:t xml:space="preserve"> </w:t>
      </w:r>
      <w:r>
        <w:t>government.</w:t>
      </w:r>
      <w:r>
        <w:rPr>
          <w:spacing w:val="-8"/>
        </w:rPr>
        <w:t xml:space="preserve"> </w:t>
      </w:r>
      <w:r>
        <w:t>Metropolitan</w:t>
      </w:r>
      <w:r>
        <w:rPr>
          <w:spacing w:val="-13"/>
        </w:rPr>
        <w:t xml:space="preserve"> </w:t>
      </w:r>
      <w:r>
        <w:t>Ottawa</w:t>
      </w:r>
      <w:r>
        <w:rPr>
          <w:spacing w:val="-5"/>
        </w:rPr>
        <w:t xml:space="preserve"> </w:t>
      </w:r>
      <w:r>
        <w:rPr>
          <w:spacing w:val="-3"/>
        </w:rPr>
        <w:t xml:space="preserve">has </w:t>
      </w:r>
      <w:r>
        <w:t>a</w:t>
      </w:r>
      <w:r>
        <w:rPr>
          <w:spacing w:val="-15"/>
        </w:rPr>
        <w:t xml:space="preserve"> </w:t>
      </w:r>
      <w:r>
        <w:t>population</w:t>
      </w:r>
      <w:r>
        <w:rPr>
          <w:spacing w:val="-13"/>
        </w:rPr>
        <w:t xml:space="preserve"> </w:t>
      </w:r>
      <w:r>
        <w:t>of</w:t>
      </w:r>
      <w:r>
        <w:rPr>
          <w:spacing w:val="-18"/>
        </w:rPr>
        <w:t xml:space="preserve"> </w:t>
      </w:r>
      <w:r>
        <w:t>approximately</w:t>
      </w:r>
      <w:r>
        <w:rPr>
          <w:spacing w:val="-18"/>
        </w:rPr>
        <w:t xml:space="preserve"> </w:t>
      </w:r>
      <w:r>
        <w:t>1,000,000</w:t>
      </w:r>
      <w:r>
        <w:rPr>
          <w:spacing w:val="-13"/>
        </w:rPr>
        <w:t xml:space="preserve"> </w:t>
      </w:r>
      <w:r>
        <w:t>and</w:t>
      </w:r>
      <w:r>
        <w:rPr>
          <w:spacing w:val="-9"/>
        </w:rPr>
        <w:t xml:space="preserve"> </w:t>
      </w:r>
      <w:r>
        <w:rPr>
          <w:spacing w:val="-4"/>
        </w:rPr>
        <w:t>is</w:t>
      </w:r>
      <w:r>
        <w:rPr>
          <w:spacing w:val="-6"/>
        </w:rPr>
        <w:t xml:space="preserve"> </w:t>
      </w:r>
      <w:r>
        <w:t>located</w:t>
      </w:r>
      <w:r>
        <w:rPr>
          <w:spacing w:val="-13"/>
        </w:rPr>
        <w:t xml:space="preserve"> </w:t>
      </w:r>
      <w:r>
        <w:t>on</w:t>
      </w:r>
      <w:r>
        <w:rPr>
          <w:spacing w:val="-18"/>
        </w:rPr>
        <w:t xml:space="preserve"> </w:t>
      </w:r>
      <w:r>
        <w:t>the</w:t>
      </w:r>
      <w:r>
        <w:rPr>
          <w:spacing w:val="-15"/>
        </w:rPr>
        <w:t xml:space="preserve"> </w:t>
      </w:r>
      <w:r>
        <w:t>border</w:t>
      </w:r>
      <w:r>
        <w:rPr>
          <w:spacing w:val="-8"/>
        </w:rPr>
        <w:t xml:space="preserve"> </w:t>
      </w:r>
      <w:r>
        <w:t>of</w:t>
      </w:r>
      <w:r>
        <w:rPr>
          <w:spacing w:val="-18"/>
        </w:rPr>
        <w:t xml:space="preserve"> </w:t>
      </w:r>
      <w:r>
        <w:t>Quebec.</w:t>
      </w:r>
      <w:r>
        <w:rPr>
          <w:spacing w:val="-13"/>
        </w:rPr>
        <w:t xml:space="preserve"> </w:t>
      </w:r>
      <w:r>
        <w:t>The</w:t>
      </w:r>
      <w:r>
        <w:rPr>
          <w:spacing w:val="-14"/>
        </w:rPr>
        <w:t xml:space="preserve"> </w:t>
      </w:r>
      <w:r>
        <w:t>Ottawa</w:t>
      </w:r>
      <w:r>
        <w:rPr>
          <w:spacing w:val="-4"/>
        </w:rPr>
        <w:t xml:space="preserve"> </w:t>
      </w:r>
      <w:r>
        <w:t>River borders</w:t>
      </w:r>
      <w:r>
        <w:rPr>
          <w:spacing w:val="-8"/>
        </w:rPr>
        <w:t xml:space="preserve"> </w:t>
      </w:r>
      <w:r>
        <w:t>Ottawa,</w:t>
      </w:r>
      <w:r>
        <w:rPr>
          <w:spacing w:val="-9"/>
        </w:rPr>
        <w:t xml:space="preserve"> </w:t>
      </w:r>
      <w:r>
        <w:t>while</w:t>
      </w:r>
      <w:r>
        <w:rPr>
          <w:spacing w:val="-5"/>
        </w:rPr>
        <w:t xml:space="preserve"> </w:t>
      </w:r>
      <w:r>
        <w:t>the</w:t>
      </w:r>
      <w:r>
        <w:rPr>
          <w:spacing w:val="-10"/>
        </w:rPr>
        <w:t xml:space="preserve"> </w:t>
      </w:r>
      <w:r>
        <w:t>Rideau</w:t>
      </w:r>
      <w:r>
        <w:rPr>
          <w:spacing w:val="-9"/>
        </w:rPr>
        <w:t xml:space="preserve"> </w:t>
      </w:r>
      <w:r>
        <w:t>River</w:t>
      </w:r>
      <w:r>
        <w:rPr>
          <w:spacing w:val="-9"/>
        </w:rPr>
        <w:t xml:space="preserve"> </w:t>
      </w:r>
      <w:r>
        <w:t>and</w:t>
      </w:r>
      <w:r>
        <w:rPr>
          <w:spacing w:val="-3"/>
        </w:rPr>
        <w:t xml:space="preserve"> </w:t>
      </w:r>
      <w:r>
        <w:t>the</w:t>
      </w:r>
      <w:r>
        <w:rPr>
          <w:spacing w:val="-10"/>
        </w:rPr>
        <w:t xml:space="preserve"> </w:t>
      </w:r>
      <w:r>
        <w:t>Rideau</w:t>
      </w:r>
      <w:r>
        <w:rPr>
          <w:spacing w:val="-9"/>
        </w:rPr>
        <w:t xml:space="preserve"> </w:t>
      </w:r>
      <w:r>
        <w:t>Canal</w:t>
      </w:r>
      <w:r>
        <w:rPr>
          <w:spacing w:val="-10"/>
        </w:rPr>
        <w:t xml:space="preserve"> </w:t>
      </w:r>
      <w:r>
        <w:t>flow</w:t>
      </w:r>
      <w:r>
        <w:rPr>
          <w:spacing w:val="-3"/>
        </w:rPr>
        <w:t xml:space="preserve"> </w:t>
      </w:r>
      <w:r>
        <w:t>through</w:t>
      </w:r>
      <w:r>
        <w:rPr>
          <w:spacing w:val="-13"/>
        </w:rPr>
        <w:t xml:space="preserve"> </w:t>
      </w:r>
      <w:r>
        <w:t>the</w:t>
      </w:r>
      <w:r>
        <w:rPr>
          <w:spacing w:val="-6"/>
        </w:rPr>
        <w:t xml:space="preserve"> </w:t>
      </w:r>
      <w:r>
        <w:t>city.</w:t>
      </w:r>
      <w:r>
        <w:rPr>
          <w:spacing w:val="-4"/>
        </w:rPr>
        <w:t xml:space="preserve"> </w:t>
      </w:r>
      <w:r>
        <w:t>The</w:t>
      </w:r>
      <w:r>
        <w:rPr>
          <w:spacing w:val="-10"/>
        </w:rPr>
        <w:t xml:space="preserve"> </w:t>
      </w:r>
      <w:r>
        <w:t>Gatineau Hills</w:t>
      </w:r>
      <w:r>
        <w:rPr>
          <w:spacing w:val="-3"/>
        </w:rPr>
        <w:t xml:space="preserve"> </w:t>
      </w:r>
      <w:proofErr w:type="gramStart"/>
      <w:r>
        <w:t>are</w:t>
      </w:r>
      <w:proofErr w:type="gramEnd"/>
      <w:r>
        <w:t xml:space="preserve"> located</w:t>
      </w:r>
      <w:r>
        <w:rPr>
          <w:spacing w:val="-4"/>
        </w:rPr>
        <w:t xml:space="preserve"> </w:t>
      </w:r>
      <w:r>
        <w:t>at</w:t>
      </w:r>
      <w:r>
        <w:rPr>
          <w:spacing w:val="-5"/>
        </w:rPr>
        <w:t xml:space="preserve"> </w:t>
      </w:r>
      <w:r>
        <w:t>about</w:t>
      </w:r>
      <w:r>
        <w:rPr>
          <w:spacing w:val="-5"/>
        </w:rPr>
        <w:t xml:space="preserve"> </w:t>
      </w:r>
      <w:r>
        <w:t>20</w:t>
      </w:r>
      <w:r>
        <w:rPr>
          <w:spacing w:val="-4"/>
        </w:rPr>
        <w:t xml:space="preserve"> </w:t>
      </w:r>
      <w:r>
        <w:t>minutes</w:t>
      </w:r>
      <w:r>
        <w:rPr>
          <w:spacing w:val="-3"/>
        </w:rPr>
        <w:t xml:space="preserve"> </w:t>
      </w:r>
      <w:r>
        <w:t>from</w:t>
      </w:r>
      <w:r>
        <w:rPr>
          <w:spacing w:val="-10"/>
        </w:rPr>
        <w:t xml:space="preserve"> </w:t>
      </w:r>
      <w:r>
        <w:t>downtown</w:t>
      </w:r>
      <w:r>
        <w:rPr>
          <w:spacing w:val="-10"/>
        </w:rPr>
        <w:t xml:space="preserve"> </w:t>
      </w:r>
      <w:r>
        <w:t>Ottawa,</w:t>
      </w:r>
      <w:r>
        <w:rPr>
          <w:spacing w:val="-4"/>
        </w:rPr>
        <w:t xml:space="preserve"> </w:t>
      </w:r>
      <w:r>
        <w:t>along</w:t>
      </w:r>
      <w:r>
        <w:rPr>
          <w:spacing w:val="-9"/>
        </w:rPr>
        <w:t xml:space="preserve"> </w:t>
      </w:r>
      <w:r>
        <w:t>with</w:t>
      </w:r>
      <w:r>
        <w:rPr>
          <w:spacing w:val="-9"/>
        </w:rPr>
        <w:t xml:space="preserve"> </w:t>
      </w:r>
      <w:r>
        <w:t>the</w:t>
      </w:r>
      <w:r>
        <w:rPr>
          <w:spacing w:val="-11"/>
        </w:rPr>
        <w:t xml:space="preserve"> </w:t>
      </w:r>
      <w:r>
        <w:t>Gatineau</w:t>
      </w:r>
      <w:r>
        <w:rPr>
          <w:spacing w:val="-9"/>
        </w:rPr>
        <w:t xml:space="preserve"> </w:t>
      </w:r>
      <w:r>
        <w:t>Park,</w:t>
      </w:r>
      <w:r>
        <w:rPr>
          <w:spacing w:val="-4"/>
        </w:rPr>
        <w:t xml:space="preserve"> </w:t>
      </w:r>
      <w:r>
        <w:t xml:space="preserve">lakes </w:t>
      </w:r>
      <w:r>
        <w:rPr>
          <w:spacing w:val="-3"/>
        </w:rPr>
        <w:t xml:space="preserve">and </w:t>
      </w:r>
      <w:r>
        <w:t xml:space="preserve">ski resorts in Quebec. Ottawa </w:t>
      </w:r>
      <w:r>
        <w:rPr>
          <w:spacing w:val="-4"/>
        </w:rPr>
        <w:t xml:space="preserve">is </w:t>
      </w:r>
      <w:r>
        <w:t>famous for the number of parks within the city, outdoor activities,</w:t>
      </w:r>
      <w:r>
        <w:rPr>
          <w:spacing w:val="-11"/>
        </w:rPr>
        <w:t xml:space="preserve"> </w:t>
      </w:r>
      <w:proofErr w:type="gramStart"/>
      <w:r>
        <w:t>festivals</w:t>
      </w:r>
      <w:proofErr w:type="gramEnd"/>
      <w:r>
        <w:rPr>
          <w:spacing w:val="-8"/>
        </w:rPr>
        <w:t xml:space="preserve"> </w:t>
      </w:r>
      <w:r>
        <w:t>and</w:t>
      </w:r>
      <w:r>
        <w:rPr>
          <w:spacing w:val="-10"/>
        </w:rPr>
        <w:t xml:space="preserve"> </w:t>
      </w:r>
      <w:r>
        <w:t>concerts</w:t>
      </w:r>
      <w:r>
        <w:rPr>
          <w:spacing w:val="-9"/>
        </w:rPr>
        <w:t xml:space="preserve"> </w:t>
      </w:r>
      <w:r>
        <w:t>such</w:t>
      </w:r>
      <w:r>
        <w:rPr>
          <w:spacing w:val="-15"/>
        </w:rPr>
        <w:t xml:space="preserve"> </w:t>
      </w:r>
      <w:r>
        <w:t>as</w:t>
      </w:r>
      <w:r>
        <w:rPr>
          <w:spacing w:val="-8"/>
        </w:rPr>
        <w:t xml:space="preserve"> </w:t>
      </w:r>
      <w:proofErr w:type="spellStart"/>
      <w:r>
        <w:t>Winterlude</w:t>
      </w:r>
      <w:proofErr w:type="spellEnd"/>
      <w:r>
        <w:t>,</w:t>
      </w:r>
      <w:r>
        <w:rPr>
          <w:spacing w:val="-5"/>
        </w:rPr>
        <w:t xml:space="preserve"> </w:t>
      </w:r>
      <w:r>
        <w:t>Canada</w:t>
      </w:r>
      <w:r>
        <w:rPr>
          <w:spacing w:val="-11"/>
        </w:rPr>
        <w:t xml:space="preserve"> </w:t>
      </w:r>
      <w:r>
        <w:t>Day,</w:t>
      </w:r>
      <w:r>
        <w:rPr>
          <w:spacing w:val="-10"/>
        </w:rPr>
        <w:t xml:space="preserve"> </w:t>
      </w:r>
      <w:r>
        <w:t>The</w:t>
      </w:r>
      <w:r>
        <w:rPr>
          <w:spacing w:val="-11"/>
        </w:rPr>
        <w:t xml:space="preserve"> </w:t>
      </w:r>
      <w:r>
        <w:t>Blues</w:t>
      </w:r>
      <w:r>
        <w:rPr>
          <w:spacing w:val="-8"/>
        </w:rPr>
        <w:t xml:space="preserve"> </w:t>
      </w:r>
      <w:r>
        <w:t>Festival,</w:t>
      </w:r>
      <w:r>
        <w:rPr>
          <w:spacing w:val="-11"/>
        </w:rPr>
        <w:t xml:space="preserve"> </w:t>
      </w:r>
      <w:r>
        <w:t>and</w:t>
      </w:r>
      <w:r>
        <w:rPr>
          <w:spacing w:val="-10"/>
        </w:rPr>
        <w:t xml:space="preserve"> </w:t>
      </w:r>
      <w:r>
        <w:t>the</w:t>
      </w:r>
      <w:r>
        <w:rPr>
          <w:spacing w:val="-11"/>
        </w:rPr>
        <w:t xml:space="preserve"> </w:t>
      </w:r>
      <w:r>
        <w:t xml:space="preserve">Jazz Festival. The city </w:t>
      </w:r>
      <w:r>
        <w:rPr>
          <w:spacing w:val="-4"/>
        </w:rPr>
        <w:t xml:space="preserve">is </w:t>
      </w:r>
      <w:r>
        <w:t xml:space="preserve">home to three universities (Carleton University, St-Paul’s University, and University of Ottawa), </w:t>
      </w:r>
      <w:proofErr w:type="gramStart"/>
      <w:r>
        <w:t>a number of</w:t>
      </w:r>
      <w:proofErr w:type="gramEnd"/>
      <w:r>
        <w:t xml:space="preserve"> museums (e.g., Science and Technology, Canadian Museum of History, Canadian Aviation and Space Museum, </w:t>
      </w:r>
      <w:r>
        <w:rPr>
          <w:spacing w:val="-3"/>
        </w:rPr>
        <w:t xml:space="preserve">and </w:t>
      </w:r>
      <w:r>
        <w:t>Canadian War Museum), as well as the National Gallery of Canada, the National Arts Centre, and the National</w:t>
      </w:r>
      <w:r>
        <w:rPr>
          <w:spacing w:val="-27"/>
        </w:rPr>
        <w:t xml:space="preserve"> </w:t>
      </w:r>
      <w:r>
        <w:t xml:space="preserve">Library. </w:t>
      </w:r>
    </w:p>
    <w:p w14:paraId="3259F127" w14:textId="233296C3" w:rsidR="00605702" w:rsidRPr="00B579F6" w:rsidRDefault="00605702" w:rsidP="006325DD">
      <w:pPr>
        <w:pStyle w:val="Heading2"/>
        <w:rPr>
          <w:i/>
        </w:rPr>
      </w:pPr>
      <w:bookmarkStart w:id="81" w:name="Application_and_Selection_Process"/>
      <w:bookmarkStart w:id="82" w:name="_bookmark18"/>
      <w:bookmarkStart w:id="83" w:name="_Toc44325032"/>
      <w:bookmarkStart w:id="84" w:name="_Toc107406936"/>
      <w:bookmarkEnd w:id="81"/>
      <w:bookmarkEnd w:id="82"/>
      <w:r w:rsidRPr="00B579F6">
        <w:rPr>
          <w:w w:val="110"/>
        </w:rPr>
        <w:t>Application</w:t>
      </w:r>
      <w:r w:rsidRPr="00B579F6">
        <w:rPr>
          <w:spacing w:val="-37"/>
          <w:w w:val="110"/>
        </w:rPr>
        <w:t xml:space="preserve"> </w:t>
      </w:r>
      <w:r w:rsidRPr="00B579F6">
        <w:rPr>
          <w:w w:val="110"/>
        </w:rPr>
        <w:t>and</w:t>
      </w:r>
      <w:r w:rsidRPr="00B579F6">
        <w:rPr>
          <w:spacing w:val="-39"/>
          <w:w w:val="110"/>
        </w:rPr>
        <w:t xml:space="preserve"> </w:t>
      </w:r>
      <w:r w:rsidRPr="00B579F6">
        <w:rPr>
          <w:w w:val="110"/>
        </w:rPr>
        <w:t>Selection</w:t>
      </w:r>
      <w:r w:rsidRPr="00B579F6">
        <w:rPr>
          <w:spacing w:val="-37"/>
          <w:w w:val="110"/>
        </w:rPr>
        <w:t xml:space="preserve"> </w:t>
      </w:r>
      <w:r w:rsidRPr="00B579F6">
        <w:rPr>
          <w:w w:val="110"/>
        </w:rPr>
        <w:t>Process</w:t>
      </w:r>
      <w:bookmarkEnd w:id="83"/>
      <w:bookmarkEnd w:id="84"/>
    </w:p>
    <w:p w14:paraId="7374B6A1" w14:textId="19515C37" w:rsidR="00F45C69" w:rsidRPr="009A7C27" w:rsidRDefault="42CCFF7A" w:rsidP="00E50046">
      <w:pPr>
        <w:pStyle w:val="BodyText"/>
      </w:pPr>
      <w:r w:rsidRPr="0035633D">
        <w:rPr>
          <w:lang w:eastAsia="en-CA"/>
        </w:rPr>
        <w:t xml:space="preserve">The Department of Psychology at The Ottawa Hospital welcomes applications from individuals </w:t>
      </w:r>
      <w:r w:rsidRPr="0035633D">
        <w:rPr>
          <w:lang w:eastAsia="en-CA"/>
        </w:rPr>
        <w:lastRenderedPageBreak/>
        <w:t xml:space="preserve">representing a wide spectrum of diversity, including ethnic or cultural background, </w:t>
      </w:r>
      <w:r w:rsidRPr="0035633D">
        <w:rPr>
          <w:color w:val="242424"/>
          <w:shd w:val="clear" w:color="auto" w:fill="FFFFFF"/>
        </w:rPr>
        <w:t>2SLGBTQIA+ community, and/</w:t>
      </w:r>
      <w:proofErr w:type="gramStart"/>
      <w:r w:rsidRPr="0035633D">
        <w:rPr>
          <w:color w:val="242424"/>
          <w:shd w:val="clear" w:color="auto" w:fill="FFFFFF"/>
        </w:rPr>
        <w:t xml:space="preserve">or </w:t>
      </w:r>
      <w:r w:rsidRPr="0035633D">
        <w:rPr>
          <w:lang w:eastAsia="en-CA"/>
        </w:rPr>
        <w:t xml:space="preserve"> physical</w:t>
      </w:r>
      <w:proofErr w:type="gramEnd"/>
      <w:r w:rsidRPr="0035633D">
        <w:rPr>
          <w:lang w:eastAsia="en-CA"/>
        </w:rPr>
        <w:t xml:space="preserve"> disability. As services are provided in both English and French, </w:t>
      </w:r>
      <w:proofErr w:type="gramStart"/>
      <w:r>
        <w:rPr>
          <w:lang w:eastAsia="en-CA"/>
        </w:rPr>
        <w:t>facility</w:t>
      </w:r>
      <w:r w:rsidRPr="0035633D">
        <w:rPr>
          <w:lang w:eastAsia="en-CA"/>
        </w:rPr>
        <w:t xml:space="preserve">  in</w:t>
      </w:r>
      <w:proofErr w:type="gramEnd"/>
      <w:r w:rsidRPr="0035633D">
        <w:rPr>
          <w:lang w:eastAsia="en-CA"/>
        </w:rPr>
        <w:t xml:space="preserve"> both languages is an asset, but is not required. All TOH charting and report writing is in English. </w:t>
      </w:r>
      <w:r w:rsidRPr="0035633D">
        <w:t>In the selection process, priority is given to Canadian citizens, permanent residents, or international students with valid Canadian Co-op Work Permits.</w:t>
      </w:r>
    </w:p>
    <w:p w14:paraId="061ADBDD" w14:textId="152BAD71" w:rsidR="00605702" w:rsidRDefault="00605702" w:rsidP="00605702"/>
    <w:p w14:paraId="63198862" w14:textId="65C7AD62" w:rsidR="00605702" w:rsidRDefault="00605702" w:rsidP="00605702">
      <w:r>
        <w:t>In accordance with federal privacy legislation (</w:t>
      </w:r>
      <w:r>
        <w:rPr>
          <w:i/>
        </w:rPr>
        <w:t>Personal Information Protection and Electronics Documents Ac</w:t>
      </w:r>
      <w:r>
        <w:t>t “</w:t>
      </w:r>
      <w:hyperlink r:id="rId25" w:history="1">
        <w:r w:rsidR="00E021FC" w:rsidRPr="00493936">
          <w:rPr>
            <w:rStyle w:val="Hyperlink"/>
          </w:rPr>
          <w:t>http://laws.justice.gc.ca/en/P-8.6/</w:t>
        </w:r>
      </w:hyperlink>
      <w:r>
        <w:t xml:space="preserve">” </w:t>
      </w:r>
      <w:hyperlink r:id="rId26">
        <w:r>
          <w:rPr>
            <w:color w:val="0000FF"/>
            <w:u w:val="single" w:color="0000FF"/>
          </w:rPr>
          <w:t>http://laws.justice.gc.ca/en/P-8.6,</w:t>
        </w:r>
      </w:hyperlink>
      <w:r>
        <w:t xml:space="preserve"> we are committed to collecting only the information required to process </w:t>
      </w:r>
      <w:r>
        <w:rPr>
          <w:spacing w:val="-3"/>
        </w:rPr>
        <w:t xml:space="preserve">your </w:t>
      </w:r>
      <w:r>
        <w:t xml:space="preserve">application. This information </w:t>
      </w:r>
      <w:r>
        <w:rPr>
          <w:spacing w:val="-4"/>
        </w:rPr>
        <w:t xml:space="preserve">is </w:t>
      </w:r>
      <w:r>
        <w:t xml:space="preserve">secured within Psychology at TOH </w:t>
      </w:r>
      <w:r>
        <w:rPr>
          <w:spacing w:val="-3"/>
        </w:rPr>
        <w:t xml:space="preserve">and </w:t>
      </w:r>
      <w:r>
        <w:rPr>
          <w:spacing w:val="-4"/>
        </w:rPr>
        <w:t xml:space="preserve">is </w:t>
      </w:r>
      <w:r>
        <w:t>shared only with those individuals involved in the internship application process. Information collected by The Ottawa Hospital for applicants</w:t>
      </w:r>
      <w:r>
        <w:rPr>
          <w:spacing w:val="-10"/>
        </w:rPr>
        <w:t xml:space="preserve"> </w:t>
      </w:r>
      <w:r>
        <w:t>who</w:t>
      </w:r>
      <w:r>
        <w:rPr>
          <w:spacing w:val="-16"/>
        </w:rPr>
        <w:t xml:space="preserve"> </w:t>
      </w:r>
      <w:r>
        <w:t>are</w:t>
      </w:r>
      <w:r>
        <w:rPr>
          <w:spacing w:val="-7"/>
        </w:rPr>
        <w:t xml:space="preserve"> </w:t>
      </w:r>
      <w:r>
        <w:t>not</w:t>
      </w:r>
      <w:r>
        <w:rPr>
          <w:spacing w:val="-13"/>
        </w:rPr>
        <w:t xml:space="preserve"> </w:t>
      </w:r>
      <w:r>
        <w:t>matched</w:t>
      </w:r>
      <w:r>
        <w:rPr>
          <w:spacing w:val="-11"/>
        </w:rPr>
        <w:t xml:space="preserve"> </w:t>
      </w:r>
      <w:r>
        <w:t>with</w:t>
      </w:r>
      <w:r>
        <w:rPr>
          <w:spacing w:val="-11"/>
        </w:rPr>
        <w:t xml:space="preserve"> </w:t>
      </w:r>
      <w:r>
        <w:t>the</w:t>
      </w:r>
      <w:r>
        <w:rPr>
          <w:spacing w:val="-8"/>
        </w:rPr>
        <w:t xml:space="preserve"> </w:t>
      </w:r>
      <w:r>
        <w:t>TOH</w:t>
      </w:r>
      <w:r>
        <w:rPr>
          <w:spacing w:val="-9"/>
        </w:rPr>
        <w:t xml:space="preserve"> </w:t>
      </w:r>
      <w:r>
        <w:t>program</w:t>
      </w:r>
      <w:r>
        <w:rPr>
          <w:spacing w:val="-7"/>
        </w:rPr>
        <w:t xml:space="preserve"> </w:t>
      </w:r>
      <w:r>
        <w:rPr>
          <w:spacing w:val="-4"/>
        </w:rPr>
        <w:t>is</w:t>
      </w:r>
      <w:r>
        <w:rPr>
          <w:spacing w:val="-10"/>
        </w:rPr>
        <w:t xml:space="preserve"> </w:t>
      </w:r>
      <w:r>
        <w:t>destroyed</w:t>
      </w:r>
      <w:r>
        <w:rPr>
          <w:spacing w:val="-11"/>
        </w:rPr>
        <w:t xml:space="preserve"> </w:t>
      </w:r>
      <w:r>
        <w:t>within</w:t>
      </w:r>
      <w:r>
        <w:rPr>
          <w:spacing w:val="-16"/>
        </w:rPr>
        <w:t xml:space="preserve"> </w:t>
      </w:r>
      <w:r>
        <w:t>3</w:t>
      </w:r>
      <w:r>
        <w:rPr>
          <w:spacing w:val="-7"/>
        </w:rPr>
        <w:t xml:space="preserve"> </w:t>
      </w:r>
      <w:r>
        <w:t>weeks</w:t>
      </w:r>
      <w:r>
        <w:rPr>
          <w:spacing w:val="-4"/>
        </w:rPr>
        <w:t xml:space="preserve"> </w:t>
      </w:r>
      <w:r>
        <w:t>of</w:t>
      </w:r>
      <w:r>
        <w:rPr>
          <w:spacing w:val="-10"/>
        </w:rPr>
        <w:t xml:space="preserve"> </w:t>
      </w:r>
      <w:r>
        <w:t>Match</w:t>
      </w:r>
      <w:r>
        <w:rPr>
          <w:spacing w:val="-12"/>
        </w:rPr>
        <w:t xml:space="preserve"> </w:t>
      </w:r>
      <w:r>
        <w:t>Day. Files of applicants matched to our program will be available only to those involved in the applicant’s supervision and training including the Director of Training, supervisors, relevant administrative support staff, the Psychology Profession Leader, and relevant staff of the Human Resources Department at</w:t>
      </w:r>
      <w:r>
        <w:rPr>
          <w:spacing w:val="1"/>
        </w:rPr>
        <w:t xml:space="preserve"> </w:t>
      </w:r>
      <w:r>
        <w:t>TOH.</w:t>
      </w:r>
    </w:p>
    <w:p w14:paraId="59ABED99" w14:textId="1404E621" w:rsidR="00605702" w:rsidRDefault="00605702" w:rsidP="00A159A7">
      <w:pPr>
        <w:pStyle w:val="Heading3"/>
      </w:pPr>
      <w:bookmarkStart w:id="85" w:name="Applicant_Selection_Process"/>
      <w:bookmarkStart w:id="86" w:name="_bookmark19"/>
      <w:bookmarkStart w:id="87" w:name="_Toc44325033"/>
      <w:bookmarkStart w:id="88" w:name="_Toc107406937"/>
      <w:bookmarkEnd w:id="85"/>
      <w:bookmarkEnd w:id="86"/>
      <w:r>
        <w:t>Applicant Selection Process</w:t>
      </w:r>
      <w:bookmarkEnd w:id="87"/>
      <w:bookmarkEnd w:id="88"/>
    </w:p>
    <w:p w14:paraId="1AFD4812" w14:textId="01C2AA58" w:rsidR="00866001" w:rsidRPr="00866001" w:rsidRDefault="00866001" w:rsidP="00866001">
      <w:r w:rsidRPr="00866001">
        <w:rPr>
          <w:b/>
          <w:bCs/>
        </w:rPr>
        <w:t xml:space="preserve">Applicants to </w:t>
      </w:r>
      <w:r w:rsidRPr="00866001">
        <w:rPr>
          <w:b/>
          <w:bCs/>
          <w:spacing w:val="-7"/>
        </w:rPr>
        <w:t xml:space="preserve">the </w:t>
      </w:r>
      <w:r w:rsidRPr="00866001">
        <w:rPr>
          <w:b/>
          <w:bCs/>
        </w:rPr>
        <w:t xml:space="preserve">programs are ranked according to several criteria including, and in no </w:t>
      </w:r>
      <w:proofErr w:type="gramStart"/>
      <w:r w:rsidRPr="00866001">
        <w:rPr>
          <w:b/>
          <w:bCs/>
        </w:rPr>
        <w:t>particular order</w:t>
      </w:r>
      <w:proofErr w:type="gramEnd"/>
      <w:r w:rsidRPr="00866001">
        <w:rPr>
          <w:b/>
          <w:bCs/>
        </w:rPr>
        <w:t>:</w:t>
      </w:r>
    </w:p>
    <w:tbl>
      <w:tblPr>
        <w:tblStyle w:val="TableGrid"/>
        <w:tblW w:w="9682" w:type="dxa"/>
        <w:tblInd w:w="15" w:type="dxa"/>
        <w:tblLook w:val="04A0" w:firstRow="1" w:lastRow="0" w:firstColumn="1" w:lastColumn="0" w:noHBand="0" w:noVBand="1"/>
      </w:tblPr>
      <w:tblGrid>
        <w:gridCol w:w="9682"/>
      </w:tblGrid>
      <w:tr w:rsidR="00866001" w14:paraId="04C1B656" w14:textId="77777777" w:rsidTr="00866001">
        <w:trPr>
          <w:trHeight w:val="857"/>
        </w:trPr>
        <w:tc>
          <w:tcPr>
            <w:tcW w:w="9682" w:type="dxa"/>
            <w:shd w:val="clear" w:color="auto" w:fill="ECF2F8"/>
            <w:vAlign w:val="center"/>
          </w:tcPr>
          <w:p w14:paraId="3781AC74" w14:textId="5EF2BD38" w:rsidR="00866001" w:rsidRDefault="00866001" w:rsidP="00341F5A">
            <w:pPr>
              <w:spacing w:after="0"/>
              <w:jc w:val="left"/>
            </w:pPr>
            <w:r>
              <w:t>The match between the applicant’s interests in clinical training and our internship program.</w:t>
            </w:r>
          </w:p>
        </w:tc>
      </w:tr>
      <w:tr w:rsidR="00866001" w14:paraId="6504070A" w14:textId="77777777" w:rsidTr="00866001">
        <w:trPr>
          <w:trHeight w:val="857"/>
        </w:trPr>
        <w:tc>
          <w:tcPr>
            <w:tcW w:w="9682" w:type="dxa"/>
            <w:tcBorders>
              <w:bottom w:val="single" w:sz="4" w:space="0" w:color="auto"/>
            </w:tcBorders>
            <w:shd w:val="clear" w:color="auto" w:fill="A7BEDE"/>
            <w:vAlign w:val="center"/>
          </w:tcPr>
          <w:p w14:paraId="47FA365A" w14:textId="52DA31E4" w:rsidR="00866001" w:rsidRDefault="00866001" w:rsidP="00341F5A">
            <w:pPr>
              <w:spacing w:after="0"/>
              <w:jc w:val="left"/>
            </w:pPr>
            <w:r>
              <w:t xml:space="preserve">The breadth and depth of an applicant’s </w:t>
            </w:r>
            <w:proofErr w:type="spellStart"/>
            <w:r>
              <w:t>psychodiagnostic</w:t>
            </w:r>
            <w:proofErr w:type="spellEnd"/>
            <w:r>
              <w:t xml:space="preserve"> assessment training. A minimum of five (5) adult written assessment reports.</w:t>
            </w:r>
          </w:p>
        </w:tc>
      </w:tr>
      <w:tr w:rsidR="00866001" w14:paraId="0DD86C5D" w14:textId="77777777" w:rsidTr="00866001">
        <w:trPr>
          <w:trHeight w:val="1146"/>
        </w:trPr>
        <w:tc>
          <w:tcPr>
            <w:tcW w:w="9682" w:type="dxa"/>
            <w:shd w:val="clear" w:color="auto" w:fill="ECF2F8"/>
            <w:vAlign w:val="center"/>
          </w:tcPr>
          <w:p w14:paraId="169FDC70" w14:textId="16B0C922" w:rsidR="00866001" w:rsidRDefault="00866001" w:rsidP="00341F5A">
            <w:pPr>
              <w:spacing w:after="0"/>
              <w:jc w:val="left"/>
            </w:pPr>
            <w:r>
              <w:t>The breadth and depth of the applicant’s psychotherapy and / or intervention experience. A minimum of intervention to at least 5 adult patients is expected.</w:t>
            </w:r>
          </w:p>
        </w:tc>
      </w:tr>
      <w:tr w:rsidR="00866001" w14:paraId="38179FC7" w14:textId="77777777" w:rsidTr="00866001">
        <w:trPr>
          <w:trHeight w:val="847"/>
        </w:trPr>
        <w:tc>
          <w:tcPr>
            <w:tcW w:w="9682" w:type="dxa"/>
            <w:tcBorders>
              <w:bottom w:val="single" w:sz="4" w:space="0" w:color="auto"/>
            </w:tcBorders>
            <w:shd w:val="clear" w:color="auto" w:fill="A7BEDE"/>
            <w:vAlign w:val="center"/>
          </w:tcPr>
          <w:p w14:paraId="226281BB" w14:textId="20874D5D" w:rsidR="00866001" w:rsidRDefault="00866001" w:rsidP="00341F5A">
            <w:pPr>
              <w:spacing w:after="0"/>
              <w:jc w:val="left"/>
            </w:pPr>
            <w:r>
              <w:t>The breadth and depth of the applicant’s practicum experiences in hospital- based settings and experiences working with interprofessional teams</w:t>
            </w:r>
          </w:p>
        </w:tc>
      </w:tr>
      <w:tr w:rsidR="00866001" w14:paraId="5CF35D25" w14:textId="77777777" w:rsidTr="00866001">
        <w:trPr>
          <w:trHeight w:val="576"/>
        </w:trPr>
        <w:tc>
          <w:tcPr>
            <w:tcW w:w="9682" w:type="dxa"/>
            <w:shd w:val="clear" w:color="auto" w:fill="ECF2F8"/>
            <w:vAlign w:val="center"/>
          </w:tcPr>
          <w:p w14:paraId="681DDEA5" w14:textId="41CC7AAD" w:rsidR="00866001" w:rsidRDefault="00866001" w:rsidP="00341F5A">
            <w:pPr>
              <w:spacing w:after="0"/>
              <w:jc w:val="left"/>
            </w:pPr>
            <w:r>
              <w:t>Strength of reference letters from clinical supervisors (APPIC format).</w:t>
            </w:r>
          </w:p>
        </w:tc>
      </w:tr>
      <w:tr w:rsidR="00866001" w14:paraId="56EFDA33" w14:textId="77777777" w:rsidTr="00866001">
        <w:trPr>
          <w:trHeight w:val="760"/>
        </w:trPr>
        <w:tc>
          <w:tcPr>
            <w:tcW w:w="9682" w:type="dxa"/>
            <w:shd w:val="clear" w:color="auto" w:fill="A7BEDE"/>
            <w:vAlign w:val="center"/>
          </w:tcPr>
          <w:p w14:paraId="2E6795F0" w14:textId="3233DB42" w:rsidR="00866001" w:rsidRDefault="00866001" w:rsidP="00DF713D">
            <w:pPr>
              <w:spacing w:after="0"/>
            </w:pPr>
            <w:r>
              <w:t>Impressions of the applicant’s suitability and match with our internship program based on the interview</w:t>
            </w:r>
          </w:p>
        </w:tc>
      </w:tr>
      <w:tr w:rsidR="00866001" w14:paraId="67FCCCFA" w14:textId="77777777" w:rsidTr="00866001">
        <w:trPr>
          <w:trHeight w:val="857"/>
        </w:trPr>
        <w:tc>
          <w:tcPr>
            <w:tcW w:w="9682" w:type="dxa"/>
            <w:shd w:val="clear" w:color="auto" w:fill="ECF2F8"/>
            <w:vAlign w:val="center"/>
          </w:tcPr>
          <w:p w14:paraId="552E3039" w14:textId="1C5A4438" w:rsidR="00866001" w:rsidRDefault="00866001" w:rsidP="00DF713D">
            <w:pPr>
              <w:spacing w:after="0"/>
            </w:pPr>
            <w:r>
              <w:t>The applicant’s clinical research experience and / or interests, as well as their progress towards completion of their doctoral dissertation</w:t>
            </w:r>
          </w:p>
        </w:tc>
      </w:tr>
    </w:tbl>
    <w:p w14:paraId="0CDC06B7" w14:textId="77777777" w:rsidR="00866001" w:rsidRDefault="00866001" w:rsidP="00A159A7">
      <w:pPr>
        <w:pStyle w:val="Heading3"/>
      </w:pPr>
      <w:bookmarkStart w:id="89" w:name="Application_Procedure"/>
      <w:bookmarkStart w:id="90" w:name="_bookmark20"/>
      <w:bookmarkStart w:id="91" w:name="_Toc44325034"/>
      <w:bookmarkEnd w:id="89"/>
      <w:bookmarkEnd w:id="90"/>
    </w:p>
    <w:p w14:paraId="60F6B873" w14:textId="77777777" w:rsidR="005A3AEC" w:rsidRDefault="005A3AEC" w:rsidP="00A159A7">
      <w:pPr>
        <w:pStyle w:val="Heading3"/>
      </w:pPr>
    </w:p>
    <w:p w14:paraId="18A793C9" w14:textId="3B8B1022" w:rsidR="00DF713D" w:rsidRDefault="00DF713D" w:rsidP="00A159A7">
      <w:pPr>
        <w:pStyle w:val="Heading3"/>
      </w:pPr>
      <w:bookmarkStart w:id="92" w:name="_Toc107406938"/>
      <w:r>
        <w:t>Application Procedure</w:t>
      </w:r>
      <w:bookmarkEnd w:id="91"/>
      <w:bookmarkEnd w:id="92"/>
    </w:p>
    <w:p w14:paraId="6FDD48B4" w14:textId="77777777" w:rsidR="00DF713D" w:rsidRDefault="00DF713D" w:rsidP="00DF713D">
      <w:r>
        <w:t>The</w:t>
      </w:r>
      <w:r>
        <w:rPr>
          <w:spacing w:val="-13"/>
        </w:rPr>
        <w:t xml:space="preserve"> </w:t>
      </w:r>
      <w:r>
        <w:t>Program</w:t>
      </w:r>
      <w:r>
        <w:rPr>
          <w:spacing w:val="-9"/>
        </w:rPr>
        <w:t xml:space="preserve"> </w:t>
      </w:r>
      <w:r>
        <w:rPr>
          <w:spacing w:val="-4"/>
        </w:rPr>
        <w:t>is</w:t>
      </w:r>
      <w:r>
        <w:rPr>
          <w:spacing w:val="-10"/>
        </w:rPr>
        <w:t xml:space="preserve"> </w:t>
      </w:r>
      <w:r>
        <w:t>a</w:t>
      </w:r>
      <w:r>
        <w:rPr>
          <w:spacing w:val="-13"/>
        </w:rPr>
        <w:t xml:space="preserve"> </w:t>
      </w:r>
      <w:r>
        <w:t>member</w:t>
      </w:r>
      <w:r>
        <w:rPr>
          <w:spacing w:val="-7"/>
        </w:rPr>
        <w:t xml:space="preserve"> </w:t>
      </w:r>
      <w:r>
        <w:t>of</w:t>
      </w:r>
      <w:r>
        <w:rPr>
          <w:spacing w:val="-16"/>
        </w:rPr>
        <w:t xml:space="preserve"> </w:t>
      </w:r>
      <w:r>
        <w:t>the</w:t>
      </w:r>
      <w:r>
        <w:rPr>
          <w:spacing w:val="-13"/>
        </w:rPr>
        <w:t xml:space="preserve"> </w:t>
      </w:r>
      <w:r>
        <w:t>Canadian</w:t>
      </w:r>
      <w:r>
        <w:rPr>
          <w:spacing w:val="-17"/>
        </w:rPr>
        <w:t xml:space="preserve"> </w:t>
      </w:r>
      <w:r>
        <w:t>Council</w:t>
      </w:r>
      <w:r>
        <w:rPr>
          <w:spacing w:val="-13"/>
        </w:rPr>
        <w:t xml:space="preserve"> </w:t>
      </w:r>
      <w:r>
        <w:t>of</w:t>
      </w:r>
      <w:r>
        <w:rPr>
          <w:spacing w:val="-12"/>
        </w:rPr>
        <w:t xml:space="preserve"> </w:t>
      </w:r>
      <w:r>
        <w:t>Professional</w:t>
      </w:r>
      <w:r>
        <w:rPr>
          <w:spacing w:val="-18"/>
        </w:rPr>
        <w:t xml:space="preserve"> </w:t>
      </w:r>
      <w:r>
        <w:t>Psychology</w:t>
      </w:r>
      <w:r>
        <w:rPr>
          <w:spacing w:val="-17"/>
        </w:rPr>
        <w:t xml:space="preserve"> </w:t>
      </w:r>
      <w:r>
        <w:t>Programs</w:t>
      </w:r>
      <w:r>
        <w:rPr>
          <w:spacing w:val="-10"/>
        </w:rPr>
        <w:t xml:space="preserve"> </w:t>
      </w:r>
      <w:r>
        <w:t xml:space="preserve">(CCPPP) </w:t>
      </w:r>
      <w:r>
        <w:rPr>
          <w:spacing w:val="-3"/>
        </w:rPr>
        <w:t xml:space="preserve">and </w:t>
      </w:r>
      <w:r>
        <w:t>the Association of Psychology Postdoctoral and Internship Centres (APPIC</w:t>
      </w:r>
      <w:proofErr w:type="gramStart"/>
      <w:r>
        <w:t>),and</w:t>
      </w:r>
      <w:proofErr w:type="gramEnd"/>
      <w:r>
        <w:t xml:space="preserve"> adheres to APPIC policy regarding internship offers and acceptances. This internship site agrees to abide by the APPIC policy that no person at this training facility solicit, </w:t>
      </w:r>
      <w:proofErr w:type="gramStart"/>
      <w:r>
        <w:t>accept</w:t>
      </w:r>
      <w:proofErr w:type="gramEnd"/>
      <w:r>
        <w:t xml:space="preserve"> </w:t>
      </w:r>
      <w:r>
        <w:rPr>
          <w:spacing w:val="-3"/>
        </w:rPr>
        <w:t xml:space="preserve">or </w:t>
      </w:r>
      <w:r>
        <w:t>use any ranking-related information from any intern</w:t>
      </w:r>
      <w:r>
        <w:rPr>
          <w:spacing w:val="-6"/>
        </w:rPr>
        <w:t xml:space="preserve"> </w:t>
      </w:r>
      <w:r>
        <w:t>applicant.</w:t>
      </w:r>
    </w:p>
    <w:p w14:paraId="76DF8A6D" w14:textId="254446CC" w:rsidR="00DF713D" w:rsidRDefault="00DF713D" w:rsidP="00DF713D">
      <w:r>
        <w:rPr>
          <w:spacing w:val="-3"/>
        </w:rPr>
        <w:t>This</w:t>
      </w:r>
      <w:r>
        <w:rPr>
          <w:spacing w:val="-8"/>
        </w:rPr>
        <w:t xml:space="preserve"> </w:t>
      </w:r>
      <w:r>
        <w:t>internship</w:t>
      </w:r>
      <w:r>
        <w:rPr>
          <w:spacing w:val="-19"/>
        </w:rPr>
        <w:t xml:space="preserve"> </w:t>
      </w:r>
      <w:r>
        <w:t>program</w:t>
      </w:r>
      <w:r>
        <w:rPr>
          <w:spacing w:val="-15"/>
        </w:rPr>
        <w:t xml:space="preserve"> </w:t>
      </w:r>
      <w:r>
        <w:rPr>
          <w:spacing w:val="-4"/>
        </w:rPr>
        <w:t>is</w:t>
      </w:r>
      <w:r>
        <w:rPr>
          <w:spacing w:val="-13"/>
        </w:rPr>
        <w:t xml:space="preserve"> </w:t>
      </w:r>
      <w:r>
        <w:t>participating</w:t>
      </w:r>
      <w:r>
        <w:rPr>
          <w:spacing w:val="-9"/>
        </w:rPr>
        <w:t xml:space="preserve"> </w:t>
      </w:r>
      <w:r>
        <w:t>in</w:t>
      </w:r>
      <w:r>
        <w:rPr>
          <w:spacing w:val="-19"/>
        </w:rPr>
        <w:t xml:space="preserve"> </w:t>
      </w:r>
      <w:r>
        <w:t>the</w:t>
      </w:r>
      <w:r>
        <w:rPr>
          <w:spacing w:val="-15"/>
        </w:rPr>
        <w:t xml:space="preserve"> </w:t>
      </w:r>
      <w:r>
        <w:t>APPIC</w:t>
      </w:r>
      <w:r>
        <w:rPr>
          <w:spacing w:val="-14"/>
        </w:rPr>
        <w:t xml:space="preserve"> </w:t>
      </w:r>
      <w:r>
        <w:t>Internship</w:t>
      </w:r>
      <w:r>
        <w:rPr>
          <w:spacing w:val="-19"/>
        </w:rPr>
        <w:t xml:space="preserve"> </w:t>
      </w:r>
      <w:r>
        <w:t>Matching</w:t>
      </w:r>
      <w:r>
        <w:rPr>
          <w:spacing w:val="-14"/>
        </w:rPr>
        <w:t xml:space="preserve"> </w:t>
      </w:r>
      <w:r>
        <w:t>Program.</w:t>
      </w:r>
      <w:r>
        <w:rPr>
          <w:spacing w:val="-15"/>
        </w:rPr>
        <w:t xml:space="preserve"> </w:t>
      </w:r>
      <w:r>
        <w:t>All</w:t>
      </w:r>
      <w:r>
        <w:rPr>
          <w:spacing w:val="-20"/>
        </w:rPr>
        <w:t xml:space="preserve"> </w:t>
      </w:r>
      <w:r>
        <w:t xml:space="preserve">applicants must register with the </w:t>
      </w:r>
      <w:hyperlink r:id="rId27" w:history="1">
        <w:r w:rsidRPr="00D4429B">
          <w:rPr>
            <w:rStyle w:val="Hyperlink"/>
          </w:rPr>
          <w:t>National Matching Services</w:t>
        </w:r>
      </w:hyperlink>
      <w:r>
        <w:t xml:space="preserve"> and / </w:t>
      </w:r>
      <w:r>
        <w:rPr>
          <w:spacing w:val="-3"/>
        </w:rPr>
        <w:t xml:space="preserve">or </w:t>
      </w:r>
      <w:hyperlink r:id="rId28" w:history="1">
        <w:r w:rsidR="00D4429B" w:rsidRPr="00B84F14">
          <w:rPr>
            <w:rStyle w:val="Hyperlink"/>
            <w:spacing w:val="-3"/>
          </w:rPr>
          <w:t>Association of Psychology Postdoctoral and Internship</w:t>
        </w:r>
      </w:hyperlink>
      <w:r w:rsidR="00D4429B">
        <w:rPr>
          <w:spacing w:val="-3"/>
        </w:rPr>
        <w:t xml:space="preserve"> </w:t>
      </w:r>
      <w:r>
        <w:t>to be considered for this</w:t>
      </w:r>
      <w:r>
        <w:rPr>
          <w:spacing w:val="5"/>
        </w:rPr>
        <w:t xml:space="preserve"> </w:t>
      </w:r>
      <w:r>
        <w:t>internship.</w:t>
      </w:r>
    </w:p>
    <w:p w14:paraId="04A7AD1D" w14:textId="77777777" w:rsidR="00DF713D" w:rsidRDefault="00DF713D" w:rsidP="00DF713D">
      <w:r>
        <w:t>Interested applicants should complete the following through the Applicant Portal of the AAPI online:</w:t>
      </w:r>
    </w:p>
    <w:p w14:paraId="2B06C000" w14:textId="77777777" w:rsidR="00DF713D" w:rsidRDefault="00DF713D" w:rsidP="00866001">
      <w:pPr>
        <w:pStyle w:val="ListParagraph"/>
        <w:numPr>
          <w:ilvl w:val="0"/>
          <w:numId w:val="14"/>
        </w:numPr>
      </w:pPr>
      <w:r>
        <w:t>Completed APPIC Application.</w:t>
      </w:r>
    </w:p>
    <w:p w14:paraId="3D008FF3" w14:textId="77777777" w:rsidR="00DF713D" w:rsidRDefault="00DF713D" w:rsidP="00866001">
      <w:pPr>
        <w:pStyle w:val="ListParagraph"/>
        <w:numPr>
          <w:ilvl w:val="0"/>
          <w:numId w:val="14"/>
        </w:numPr>
      </w:pPr>
      <w:r>
        <w:t>Verification and electronic signature completed by the University Director of Training attesting to the applicant's readiness for an internship.</w:t>
      </w:r>
    </w:p>
    <w:p w14:paraId="599F2FD9" w14:textId="70A3441D" w:rsidR="00DF713D" w:rsidRDefault="00DF713D" w:rsidP="00866001">
      <w:pPr>
        <w:pStyle w:val="ListParagraph"/>
        <w:numPr>
          <w:ilvl w:val="0"/>
          <w:numId w:val="14"/>
        </w:numPr>
      </w:pPr>
      <w:r>
        <w:t xml:space="preserve">Three letters of reference – we do not require a letter of reference from your dissertation supervisor. Choose </w:t>
      </w:r>
      <w:proofErr w:type="gramStart"/>
      <w:r>
        <w:t>whomever</w:t>
      </w:r>
      <w:proofErr w:type="gramEnd"/>
      <w:r>
        <w:t xml:space="preserve"> can best speak to your abilities, goals, and training needs. The letter of reference format can be obtained on the </w:t>
      </w:r>
      <w:hyperlink r:id="rId29" w:anchor="REF" w:history="1">
        <w:r w:rsidRPr="00B84F14">
          <w:rPr>
            <w:rStyle w:val="Hyperlink"/>
          </w:rPr>
          <w:t>APPIC website</w:t>
        </w:r>
      </w:hyperlink>
      <w:r w:rsidR="00894486">
        <w:t>.</w:t>
      </w:r>
    </w:p>
    <w:p w14:paraId="40A6DBF1" w14:textId="77777777" w:rsidR="00DF713D" w:rsidRDefault="00DF713D" w:rsidP="00866001">
      <w:pPr>
        <w:pStyle w:val="ListParagraph"/>
        <w:numPr>
          <w:ilvl w:val="0"/>
          <w:numId w:val="14"/>
        </w:numPr>
      </w:pPr>
      <w:r>
        <w:t xml:space="preserve">Graduate transcripts. </w:t>
      </w:r>
    </w:p>
    <w:p w14:paraId="4AFB781D" w14:textId="30301BCA" w:rsidR="00DF713D" w:rsidRDefault="00DF713D" w:rsidP="00866001">
      <w:pPr>
        <w:pStyle w:val="ListParagraph"/>
        <w:numPr>
          <w:ilvl w:val="0"/>
          <w:numId w:val="14"/>
        </w:numPr>
      </w:pPr>
      <w:r>
        <w:t>Curriculum Vitae.</w:t>
      </w:r>
    </w:p>
    <w:p w14:paraId="1ABA599E" w14:textId="77777777" w:rsidR="000177A8" w:rsidRPr="000177A8" w:rsidRDefault="000177A8" w:rsidP="000177A8">
      <w:pPr>
        <w:rPr>
          <w:rStyle w:val="Strong"/>
          <w:b w:val="0"/>
          <w:bCs w:val="0"/>
        </w:rPr>
      </w:pPr>
      <w:r w:rsidRPr="000177A8">
        <w:rPr>
          <w:rStyle w:val="Strong"/>
          <w:b w:val="0"/>
          <w:bCs w:val="0"/>
        </w:rPr>
        <w:t>We are always amazed by the caliber of the applicants who apply to our site. We conduct between 25 and 35 interviews per year. Applicants who are offered interviews and who have gone on to match at our site in the have:</w:t>
      </w:r>
    </w:p>
    <w:p w14:paraId="6BC48BCB" w14:textId="77777777" w:rsidR="000177A8" w:rsidRDefault="000177A8" w:rsidP="000177A8">
      <w:pPr>
        <w:pStyle w:val="Bullets"/>
      </w:pPr>
      <w:r>
        <w:t xml:space="preserve">Come from CPA </w:t>
      </w:r>
      <w:r>
        <w:rPr>
          <w:spacing w:val="-3"/>
        </w:rPr>
        <w:t xml:space="preserve">or </w:t>
      </w:r>
      <w:r>
        <w:t xml:space="preserve">APA Accredited Ph.D. </w:t>
      </w:r>
      <w:r>
        <w:rPr>
          <w:spacing w:val="-3"/>
        </w:rPr>
        <w:t xml:space="preserve">or </w:t>
      </w:r>
      <w:r>
        <w:t>Psy.D. Clinical</w:t>
      </w:r>
      <w:r>
        <w:rPr>
          <w:spacing w:val="-9"/>
        </w:rPr>
        <w:t xml:space="preserve"> </w:t>
      </w:r>
      <w:r>
        <w:t>Programs</w:t>
      </w:r>
    </w:p>
    <w:p w14:paraId="6E33E0FB" w14:textId="77777777" w:rsidR="000177A8" w:rsidRDefault="000177A8" w:rsidP="000177A8">
      <w:pPr>
        <w:pStyle w:val="Bullets"/>
      </w:pPr>
      <w:r>
        <w:t xml:space="preserve">Their clinical experience </w:t>
      </w:r>
      <w:r>
        <w:rPr>
          <w:spacing w:val="-3"/>
        </w:rPr>
        <w:t xml:space="preserve">has </w:t>
      </w:r>
      <w:r>
        <w:t>ranged from</w:t>
      </w:r>
      <w:r>
        <w:rPr>
          <w:spacing w:val="10"/>
        </w:rPr>
        <w:t xml:space="preserve"> </w:t>
      </w:r>
      <w:r>
        <w:t>having:</w:t>
      </w:r>
    </w:p>
    <w:p w14:paraId="574AEF4C" w14:textId="77777777" w:rsidR="000177A8" w:rsidRDefault="000177A8" w:rsidP="000177A8">
      <w:pPr>
        <w:pStyle w:val="Bullets"/>
        <w:numPr>
          <w:ilvl w:val="0"/>
          <w:numId w:val="13"/>
        </w:numPr>
      </w:pPr>
      <w:r>
        <w:t>Written between 5 to 59 assessment</w:t>
      </w:r>
      <w:r>
        <w:rPr>
          <w:spacing w:val="-16"/>
        </w:rPr>
        <w:t xml:space="preserve"> </w:t>
      </w:r>
      <w:r>
        <w:t>reports</w:t>
      </w:r>
    </w:p>
    <w:p w14:paraId="70CB2906" w14:textId="77777777" w:rsidR="000177A8" w:rsidRDefault="000177A8" w:rsidP="000177A8">
      <w:pPr>
        <w:pStyle w:val="Bullets"/>
        <w:numPr>
          <w:ilvl w:val="0"/>
          <w:numId w:val="13"/>
        </w:numPr>
      </w:pPr>
      <w:r>
        <w:t>Provided treatment to between 5 to 87 patients</w:t>
      </w:r>
      <w:r>
        <w:rPr>
          <w:spacing w:val="-9"/>
        </w:rPr>
        <w:t xml:space="preserve"> </w:t>
      </w:r>
      <w:r>
        <w:t>(clients)</w:t>
      </w:r>
    </w:p>
    <w:p w14:paraId="3CF1B308" w14:textId="77777777" w:rsidR="000177A8" w:rsidRDefault="000177A8" w:rsidP="000177A8">
      <w:pPr>
        <w:pStyle w:val="Bullets"/>
        <w:numPr>
          <w:ilvl w:val="0"/>
          <w:numId w:val="13"/>
        </w:numPr>
      </w:pPr>
      <w:r>
        <w:t>Have between 600 to 2207 hours practicum</w:t>
      </w:r>
      <w:r>
        <w:rPr>
          <w:spacing w:val="-1"/>
        </w:rPr>
        <w:t xml:space="preserve"> </w:t>
      </w:r>
      <w:r>
        <w:t>hours</w:t>
      </w:r>
    </w:p>
    <w:p w14:paraId="2F2B7CA7" w14:textId="2FD253D4" w:rsidR="000177A8" w:rsidRDefault="000177A8">
      <w:pPr>
        <w:spacing w:after="0"/>
        <w:jc w:val="left"/>
        <w:rPr>
          <w:rFonts w:eastAsia="Times New Roman" w:cs="Times New Roman"/>
          <w:lang w:val="en-US" w:bidi="en-US"/>
        </w:rPr>
      </w:pPr>
      <w:r>
        <w:br w:type="page"/>
      </w:r>
    </w:p>
    <w:p w14:paraId="2AB860F6" w14:textId="77777777" w:rsidR="000177A8" w:rsidRPr="00894486" w:rsidRDefault="000177A8" w:rsidP="5A38228B">
      <w:pPr>
        <w:pStyle w:val="Heading2"/>
        <w:rPr>
          <w:i/>
        </w:rPr>
      </w:pPr>
      <w:bookmarkStart w:id="93" w:name="CPA_Public_Disclosure_Table"/>
      <w:bookmarkStart w:id="94" w:name="_bookmark21"/>
      <w:bookmarkStart w:id="95" w:name="_Toc44325035"/>
      <w:bookmarkStart w:id="96" w:name="_Toc107406939"/>
      <w:bookmarkEnd w:id="93"/>
      <w:bookmarkEnd w:id="94"/>
      <w:r>
        <w:lastRenderedPageBreak/>
        <w:t>CPA Public Disclosure Table</w:t>
      </w:r>
      <w:bookmarkEnd w:id="95"/>
      <w:bookmarkEnd w:id="96"/>
    </w:p>
    <w:p w14:paraId="32E6C4BC" w14:textId="4D674F92" w:rsidR="00605702" w:rsidRDefault="000177A8" w:rsidP="000177A8">
      <w:r>
        <w:t>Below is our CPA Public Disclosure Table for the last 7 academic years</w:t>
      </w:r>
    </w:p>
    <w:p w14:paraId="0F647812" w14:textId="4BAE4E89" w:rsidR="000177A8" w:rsidRDefault="5E73D87F" w:rsidP="1D0F7BA1">
      <w:pPr>
        <w:rPr>
          <w:rFonts w:eastAsia="Calibri" w:cs="Latha"/>
        </w:rPr>
      </w:pPr>
      <w:r>
        <w:rPr>
          <w:noProof/>
        </w:rPr>
        <w:drawing>
          <wp:inline distT="0" distB="0" distL="0" distR="0" wp14:anchorId="37741FC9" wp14:editId="4347F7ED">
            <wp:extent cx="4572000" cy="3838575"/>
            <wp:effectExtent l="0" t="0" r="0" b="0"/>
            <wp:docPr id="233041150" name="Picture 233041150" descr="CPA Accreditation - Internship 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41150" name="Picture 233041150" descr="CPA Accreditation - Internship Programmes."/>
                    <pic:cNvPicPr/>
                  </pic:nvPicPr>
                  <pic:blipFill>
                    <a:blip r:embed="rId30">
                      <a:extLst>
                        <a:ext uri="{28A0092B-C50C-407E-A947-70E740481C1C}">
                          <a14:useLocalDpi xmlns:a14="http://schemas.microsoft.com/office/drawing/2010/main" val="0"/>
                        </a:ext>
                      </a:extLst>
                    </a:blip>
                    <a:stretch>
                      <a:fillRect/>
                    </a:stretch>
                  </pic:blipFill>
                  <pic:spPr>
                    <a:xfrm>
                      <a:off x="0" y="0"/>
                      <a:ext cx="4572000" cy="3838575"/>
                    </a:xfrm>
                    <a:prstGeom prst="rect">
                      <a:avLst/>
                    </a:prstGeom>
                  </pic:spPr>
                </pic:pic>
              </a:graphicData>
            </a:graphic>
          </wp:inline>
        </w:drawing>
      </w:r>
    </w:p>
    <w:p w14:paraId="41F9ED18" w14:textId="6BB2CE7A" w:rsidR="003667B2" w:rsidRPr="0035633D" w:rsidRDefault="003667B2" w:rsidP="00E50046">
      <w:pPr>
        <w:pStyle w:val="BodyText"/>
      </w:pPr>
      <w:bookmarkStart w:id="97" w:name="Interview_Dates_and_Arrangements"/>
      <w:bookmarkStart w:id="98" w:name="_bookmark22"/>
      <w:bookmarkStart w:id="99" w:name="_Hlk43726538"/>
      <w:bookmarkEnd w:id="97"/>
      <w:bookmarkEnd w:id="98"/>
      <w:r>
        <w:t>In keeping with the Canadian Council for Professional Psychology Programs (CCPPP) recommendation for virtual interviews to support equity and access</w:t>
      </w:r>
      <w:r w:rsidRPr="00317DAD">
        <w:t>, all interviews for TOH for will be virtual (phone or videoconferencing). We will not be offering any in person interviews.</w:t>
      </w:r>
    </w:p>
    <w:p w14:paraId="2C097741" w14:textId="1B1114A0" w:rsidR="003667B2" w:rsidRPr="00122697" w:rsidRDefault="003667B2" w:rsidP="00E50046">
      <w:pPr>
        <w:pStyle w:val="BodyText"/>
        <w:rPr>
          <w:lang w:eastAsia="en-CA"/>
        </w:rPr>
      </w:pPr>
      <w:r w:rsidRPr="00122697">
        <w:rPr>
          <w:bCs/>
          <w:lang w:eastAsia="en-CA"/>
        </w:rPr>
        <w:t xml:space="preserve">Interview dates will be </w:t>
      </w:r>
      <w:r w:rsidRPr="00122697">
        <w:rPr>
          <w:bCs/>
        </w:rPr>
        <w:t>December 1</w:t>
      </w:r>
      <w:r>
        <w:rPr>
          <w:bCs/>
        </w:rPr>
        <w:t>3</w:t>
      </w:r>
      <w:r w:rsidRPr="00122697">
        <w:rPr>
          <w:bCs/>
        </w:rPr>
        <w:t>, 1</w:t>
      </w:r>
      <w:r>
        <w:rPr>
          <w:bCs/>
        </w:rPr>
        <w:t>4</w:t>
      </w:r>
      <w:r w:rsidRPr="00122697">
        <w:rPr>
          <w:bCs/>
        </w:rPr>
        <w:t>, and 16, 202</w:t>
      </w:r>
      <w:r w:rsidR="003F4211">
        <w:rPr>
          <w:bCs/>
        </w:rPr>
        <w:t>2</w:t>
      </w:r>
      <w:r w:rsidRPr="00122697">
        <w:rPr>
          <w:bCs/>
        </w:rPr>
        <w:t xml:space="preserve"> &amp; January 11, 12, 1</w:t>
      </w:r>
      <w:r w:rsidR="00544415">
        <w:rPr>
          <w:bCs/>
        </w:rPr>
        <w:t>6</w:t>
      </w:r>
      <w:r w:rsidRPr="00122697">
        <w:rPr>
          <w:bCs/>
        </w:rPr>
        <w:t>, &amp; 1</w:t>
      </w:r>
      <w:r>
        <w:rPr>
          <w:bCs/>
        </w:rPr>
        <w:t>7</w:t>
      </w:r>
      <w:r w:rsidRPr="00122697">
        <w:rPr>
          <w:bCs/>
        </w:rPr>
        <w:t>, 202</w:t>
      </w:r>
      <w:r w:rsidR="00544415">
        <w:rPr>
          <w:bCs/>
        </w:rPr>
        <w:t>3</w:t>
      </w:r>
      <w:r w:rsidRPr="00122697">
        <w:rPr>
          <w:lang w:eastAsia="en-CA"/>
        </w:rPr>
        <w:t>. Please rank order the interview dates and include this information in your cover letter.</w:t>
      </w:r>
    </w:p>
    <w:p w14:paraId="0230C1AC" w14:textId="521BA20F" w:rsidR="003667B2" w:rsidRDefault="003667B2" w:rsidP="00E50046">
      <w:pPr>
        <w:pStyle w:val="BodyText"/>
      </w:pPr>
      <w:r w:rsidRPr="00122697">
        <w:rPr>
          <w:lang w:eastAsia="en-CA"/>
        </w:rPr>
        <w:t xml:space="preserve">Completed applications must be received no later than November </w:t>
      </w:r>
      <w:r w:rsidR="000641D2">
        <w:rPr>
          <w:lang w:eastAsia="en-CA"/>
        </w:rPr>
        <w:t>4</w:t>
      </w:r>
      <w:r w:rsidRPr="00122697">
        <w:rPr>
          <w:lang w:eastAsia="en-CA"/>
        </w:rPr>
        <w:t>, 202</w:t>
      </w:r>
      <w:r w:rsidR="006D16A3">
        <w:rPr>
          <w:lang w:eastAsia="en-CA"/>
        </w:rPr>
        <w:t>2</w:t>
      </w:r>
      <w:r w:rsidRPr="00122697">
        <w:rPr>
          <w:lang w:eastAsia="en-CA"/>
        </w:rPr>
        <w:t xml:space="preserve">. All interview notifications are made on December </w:t>
      </w:r>
      <w:r w:rsidR="006D16A3">
        <w:rPr>
          <w:lang w:eastAsia="en-CA"/>
        </w:rPr>
        <w:t>2</w:t>
      </w:r>
      <w:r w:rsidRPr="00122697">
        <w:rPr>
          <w:lang w:eastAsia="en-CA"/>
        </w:rPr>
        <w:t>, 202</w:t>
      </w:r>
      <w:r w:rsidR="006D16A3">
        <w:rPr>
          <w:lang w:eastAsia="en-CA"/>
        </w:rPr>
        <w:t>2</w:t>
      </w:r>
      <w:r w:rsidRPr="00122697">
        <w:rPr>
          <w:lang w:eastAsia="en-CA"/>
        </w:rPr>
        <w:t xml:space="preserve">, by 5:00 pm PST, by email. </w:t>
      </w:r>
      <w:r w:rsidRPr="00122697">
        <w:t xml:space="preserve">To optimize the ability of applicants to review their offers and consider their schedules, we will be adhering to the CCPPP national response day.  Arrangements for </w:t>
      </w:r>
      <w:r>
        <w:t xml:space="preserve">interviews </w:t>
      </w:r>
      <w:r w:rsidRPr="00122697">
        <w:t xml:space="preserve">will commence on December </w:t>
      </w:r>
      <w:r w:rsidR="006D16A3">
        <w:t>5</w:t>
      </w:r>
      <w:r w:rsidRPr="00122697">
        <w:t xml:space="preserve">, </w:t>
      </w:r>
      <w:proofErr w:type="gramStart"/>
      <w:r w:rsidRPr="00122697">
        <w:t>202</w:t>
      </w:r>
      <w:r w:rsidR="006D16A3">
        <w:t>2</w:t>
      </w:r>
      <w:proofErr w:type="gramEnd"/>
      <w:r w:rsidRPr="00122697">
        <w:t xml:space="preserve"> at 11:00 a.m. EST.</w:t>
      </w:r>
      <w:r w:rsidRPr="00DD71B2">
        <w:t xml:space="preserve">  </w:t>
      </w:r>
    </w:p>
    <w:p w14:paraId="4FFC9137" w14:textId="31CDC99D" w:rsidR="0058665A" w:rsidRDefault="0058665A" w:rsidP="0058665A">
      <w:pPr>
        <w:rPr>
          <w:b/>
          <w:i/>
          <w:lang w:val="en-GB"/>
        </w:rPr>
      </w:pPr>
      <w:r w:rsidRPr="00002784">
        <w:rPr>
          <w:b/>
          <w:i/>
          <w:lang w:val="en-GB"/>
        </w:rPr>
        <w:t xml:space="preserve">Please note that internship positions are contingent on </w:t>
      </w:r>
      <w:r>
        <w:rPr>
          <w:b/>
          <w:i/>
          <w:lang w:val="en-GB"/>
        </w:rPr>
        <w:t xml:space="preserve">satisfactory </w:t>
      </w:r>
      <w:r w:rsidRPr="00002784">
        <w:rPr>
          <w:b/>
          <w:i/>
          <w:lang w:val="en-GB"/>
        </w:rPr>
        <w:t>criminal background checks</w:t>
      </w:r>
      <w:r>
        <w:rPr>
          <w:b/>
          <w:i/>
          <w:lang w:val="en-GB"/>
        </w:rPr>
        <w:t xml:space="preserve"> and Interns must obtain malpractice insurance</w:t>
      </w:r>
      <w:r w:rsidR="002A7FA6">
        <w:rPr>
          <w:b/>
          <w:i/>
          <w:lang w:val="en-GB"/>
        </w:rPr>
        <w:t xml:space="preserve"> </w:t>
      </w:r>
      <w:r w:rsidR="00D52C4D">
        <w:rPr>
          <w:b/>
          <w:i/>
          <w:lang w:val="en-GB"/>
        </w:rPr>
        <w:t>and vaccinations required by the Ottawa Hospital.</w:t>
      </w:r>
    </w:p>
    <w:p w14:paraId="6C0770A4" w14:textId="77777777" w:rsidR="0058665A" w:rsidRPr="00DD71B2" w:rsidRDefault="0058665A" w:rsidP="00E50046">
      <w:pPr>
        <w:pStyle w:val="BodyText"/>
      </w:pPr>
    </w:p>
    <w:p w14:paraId="762C69D8" w14:textId="77777777" w:rsidR="000177A8" w:rsidRPr="00B44D2D" w:rsidRDefault="000177A8" w:rsidP="006325DD">
      <w:pPr>
        <w:pStyle w:val="Heading2"/>
        <w:rPr>
          <w:i/>
        </w:rPr>
      </w:pPr>
      <w:bookmarkStart w:id="100" w:name="Cover_Letter_Checklist"/>
      <w:bookmarkStart w:id="101" w:name="_bookmark23"/>
      <w:bookmarkStart w:id="102" w:name="_Toc44325036"/>
      <w:bookmarkStart w:id="103" w:name="_Toc107406940"/>
      <w:bookmarkEnd w:id="99"/>
      <w:bookmarkEnd w:id="100"/>
      <w:bookmarkEnd w:id="101"/>
      <w:r w:rsidRPr="00B44D2D">
        <w:t>Cover Letter Checklist</w:t>
      </w:r>
      <w:bookmarkEnd w:id="102"/>
      <w:bookmarkEnd w:id="103"/>
    </w:p>
    <w:p w14:paraId="593D8E4F" w14:textId="77777777" w:rsidR="000177A8" w:rsidRPr="000177A8" w:rsidRDefault="000177A8" w:rsidP="000177A8">
      <w:pPr>
        <w:rPr>
          <w:b/>
          <w:bCs/>
        </w:rPr>
      </w:pPr>
      <w:r w:rsidRPr="000177A8">
        <w:rPr>
          <w:b/>
          <w:bCs/>
        </w:rPr>
        <w:lastRenderedPageBreak/>
        <w:t>We welcome applications to multiple Tracks, include your interests to the tracks to which you are applying within your cover letter.</w:t>
      </w:r>
    </w:p>
    <w:p w14:paraId="5E4EA1CA" w14:textId="433A48E4" w:rsidR="000177A8" w:rsidRDefault="000177A8" w:rsidP="000177A8">
      <w:r>
        <w:t>Attempts will be made to ensure that the interviewer for the applicant will be appropriate to the applicant’s stated interests. Please include the following in information in you cover letter:</w:t>
      </w:r>
    </w:p>
    <w:p w14:paraId="2E0B22A1" w14:textId="027B47BF" w:rsidR="00B44D2D" w:rsidRDefault="00B44D2D" w:rsidP="0035633D">
      <w:pPr>
        <w:pStyle w:val="ListParagraph"/>
        <w:numPr>
          <w:ilvl w:val="0"/>
          <w:numId w:val="16"/>
        </w:numPr>
      </w:pPr>
      <w:r>
        <w:t>Track(s) for which you which to apply. (You may apply to more than one.)</w:t>
      </w:r>
    </w:p>
    <w:p w14:paraId="4E7C1073" w14:textId="6A6B4C99" w:rsidR="00B44D2D" w:rsidRDefault="00B44D2D" w:rsidP="0035633D">
      <w:pPr>
        <w:pStyle w:val="ListParagraph"/>
        <w:numPr>
          <w:ilvl w:val="0"/>
          <w:numId w:val="16"/>
        </w:numPr>
      </w:pPr>
      <w:r>
        <w:t>Rotation options and experiences in which you are interested (within each track to which you are applying)</w:t>
      </w:r>
    </w:p>
    <w:p w14:paraId="12752694" w14:textId="7A6FC1EC" w:rsidR="000177A8" w:rsidRDefault="00B44D2D" w:rsidP="0035633D">
      <w:pPr>
        <w:pStyle w:val="ListParagraph"/>
        <w:numPr>
          <w:ilvl w:val="0"/>
          <w:numId w:val="16"/>
        </w:numPr>
      </w:pPr>
      <w:r>
        <w:t>Rank order the interview dates and include this information in your cover letter.</w:t>
      </w:r>
    </w:p>
    <w:p w14:paraId="2CFE4146" w14:textId="108F51D8" w:rsidR="00241AC0" w:rsidRPr="00B44D2D" w:rsidRDefault="00241AC0" w:rsidP="006325DD">
      <w:pPr>
        <w:pStyle w:val="Heading2"/>
      </w:pPr>
      <w:bookmarkStart w:id="104" w:name="Questions?"/>
      <w:bookmarkStart w:id="105" w:name="_bookmark24"/>
      <w:bookmarkStart w:id="106" w:name="_Toc44325037"/>
      <w:bookmarkStart w:id="107" w:name="_Toc107406941"/>
      <w:bookmarkEnd w:id="104"/>
      <w:bookmarkEnd w:id="105"/>
      <w:r w:rsidRPr="00B44D2D">
        <w:rPr>
          <w:rStyle w:val="Heading2Char"/>
          <w:b/>
          <w:bCs/>
        </w:rPr>
        <w:t>Questions</w:t>
      </w:r>
      <w:bookmarkEnd w:id="106"/>
      <w:r w:rsidRPr="00B44D2D">
        <w:t>?</w:t>
      </w:r>
      <w:bookmarkEnd w:id="107"/>
    </w:p>
    <w:p w14:paraId="311AEA9B" w14:textId="093FFCFA" w:rsidR="00241AC0" w:rsidRDefault="00241AC0" w:rsidP="00241AC0">
      <w:pPr>
        <w:spacing w:after="0"/>
      </w:pPr>
      <w:r>
        <w:t xml:space="preserve">If </w:t>
      </w:r>
      <w:r>
        <w:rPr>
          <w:spacing w:val="-4"/>
        </w:rPr>
        <w:t xml:space="preserve">you have </w:t>
      </w:r>
      <w:r>
        <w:t xml:space="preserve">questions regarding our program, do </w:t>
      </w:r>
      <w:r>
        <w:rPr>
          <w:spacing w:val="-4"/>
        </w:rPr>
        <w:t xml:space="preserve">not </w:t>
      </w:r>
      <w:r>
        <w:t>hesitate to communicate with:</w:t>
      </w:r>
    </w:p>
    <w:p w14:paraId="4AE1243A" w14:textId="5E3AC650" w:rsidR="00BF597F" w:rsidRDefault="00241AC0" w:rsidP="00241AC0">
      <w:pPr>
        <w:spacing w:after="0"/>
      </w:pPr>
      <w:proofErr w:type="spellStart"/>
      <w:proofErr w:type="gramStart"/>
      <w:r>
        <w:t>Dr.</w:t>
      </w:r>
      <w:r w:rsidR="00E50046">
        <w:t>Rozen</w:t>
      </w:r>
      <w:proofErr w:type="spellEnd"/>
      <w:proofErr w:type="gramEnd"/>
      <w:r w:rsidR="00E50046">
        <w:t xml:space="preserve"> M. Alex</w:t>
      </w:r>
      <w:r>
        <w:t xml:space="preserve">, </w:t>
      </w:r>
      <w:r w:rsidR="00E50046">
        <w:t xml:space="preserve">Interim </w:t>
      </w:r>
      <w:r>
        <w:t>Director of Training</w:t>
      </w:r>
    </w:p>
    <w:p w14:paraId="70A6FD6B" w14:textId="0FD6C4C1" w:rsidR="00241AC0" w:rsidRDefault="00E50046" w:rsidP="00241AC0">
      <w:pPr>
        <w:spacing w:after="0"/>
      </w:pPr>
      <w:r w:rsidRPr="00EC0EB2">
        <w:t>ralex@ott</w:t>
      </w:r>
      <w:r>
        <w:t>awaheart.ca</w:t>
      </w:r>
    </w:p>
    <w:p w14:paraId="3911DC88" w14:textId="77777777" w:rsidR="00BF597F" w:rsidRDefault="00241AC0" w:rsidP="00241AC0">
      <w:pPr>
        <w:spacing w:after="0"/>
      </w:pPr>
      <w:r>
        <w:t>Department of Psychology</w:t>
      </w:r>
    </w:p>
    <w:p w14:paraId="5154EC27" w14:textId="467607B1" w:rsidR="00241AC0" w:rsidRDefault="00241AC0" w:rsidP="00241AC0">
      <w:pPr>
        <w:spacing w:after="0"/>
      </w:pPr>
      <w:r>
        <w:t>The Ottawa Hospital</w:t>
      </w:r>
    </w:p>
    <w:p w14:paraId="2D36D846" w14:textId="77777777" w:rsidR="00BF597F" w:rsidRDefault="00241AC0" w:rsidP="00241AC0">
      <w:pPr>
        <w:spacing w:after="0"/>
      </w:pPr>
      <w:r>
        <w:t>501 Smyth Road, Room 7300</w:t>
      </w:r>
    </w:p>
    <w:p w14:paraId="41F47ECB" w14:textId="072B8FC3" w:rsidR="00241AC0" w:rsidRDefault="00241AC0" w:rsidP="00241AC0">
      <w:pPr>
        <w:spacing w:after="0"/>
      </w:pPr>
      <w:r>
        <w:t>Ottawa, ON Canada K1H 8L6</w:t>
      </w:r>
    </w:p>
    <w:p w14:paraId="5BB0F76E" w14:textId="639FDD76" w:rsidR="00241AC0" w:rsidRDefault="00241AC0" w:rsidP="00241AC0">
      <w:r>
        <w:t xml:space="preserve">Phone: </w:t>
      </w:r>
      <w:r w:rsidR="00E50046">
        <w:t>613-696-7000 x 16899</w:t>
      </w:r>
      <w:r>
        <w:t xml:space="preserve"> Fax:</w:t>
      </w:r>
      <w:r w:rsidR="00E50046">
        <w:t>613-696-7106</w:t>
      </w:r>
    </w:p>
    <w:p w14:paraId="1AF4FECA" w14:textId="44E08BE3" w:rsidR="000177A8" w:rsidRPr="00A415D0" w:rsidRDefault="00241AC0" w:rsidP="00347736">
      <w:pPr>
        <w:jc w:val="left"/>
        <w:rPr>
          <w:lang w:val="fr-CA"/>
        </w:rPr>
      </w:pPr>
      <w:r w:rsidRPr="00A415D0">
        <w:rPr>
          <w:lang w:val="fr-CA"/>
        </w:rPr>
        <w:t>Web site:</w:t>
      </w:r>
      <w:r w:rsidR="00347736" w:rsidRPr="00A415D0">
        <w:rPr>
          <w:lang w:val="fr-CA"/>
        </w:rPr>
        <w:t xml:space="preserve"> </w:t>
      </w:r>
      <w:hyperlink r:id="rId31" w:history="1">
        <w:r w:rsidR="00A415D0" w:rsidRPr="00A415D0">
          <w:rPr>
            <w:rStyle w:val="Hyperlink"/>
            <w:lang w:val="fr-CA"/>
          </w:rPr>
          <w:t>Psychology Services</w:t>
        </w:r>
      </w:hyperlink>
      <w:r w:rsidR="00A415D0" w:rsidRPr="00A415D0">
        <w:rPr>
          <w:lang w:val="fr-CA"/>
        </w:rPr>
        <w:t xml:space="preserve"> (</w:t>
      </w:r>
      <w:hyperlink r:id="rId32" w:history="1">
        <w:r w:rsidR="00A415D0" w:rsidRPr="00A415D0">
          <w:rPr>
            <w:rStyle w:val="Hyperlink"/>
            <w:lang w:val="fr-CA"/>
          </w:rPr>
          <w:t>https://www.ottawahospital.on.ca/en/our-model-of-care/our-health-care-professional-team/psychology/psychology-services/</w:t>
        </w:r>
      </w:hyperlink>
      <w:r w:rsidR="00A415D0" w:rsidRPr="00A415D0">
        <w:rPr>
          <w:lang w:val="fr-CA"/>
        </w:rPr>
        <w:t>)</w:t>
      </w:r>
    </w:p>
    <w:sectPr w:rsidR="000177A8" w:rsidRPr="00A415D0" w:rsidSect="008950EE">
      <w:type w:val="continuous"/>
      <w:pgSz w:w="12240" w:h="15840"/>
      <w:pgMar w:top="1440" w:right="1440" w:bottom="1440" w:left="1440" w:header="708"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1D08" w14:textId="77777777" w:rsidR="00F82FC7" w:rsidRDefault="00F82FC7" w:rsidP="00A4313C">
      <w:r>
        <w:separator/>
      </w:r>
    </w:p>
    <w:p w14:paraId="06929EF7" w14:textId="77777777" w:rsidR="00F82FC7" w:rsidRDefault="00F82FC7"/>
    <w:p w14:paraId="41E92227" w14:textId="77777777" w:rsidR="00F82FC7" w:rsidRDefault="00F82FC7" w:rsidP="003C12AA"/>
  </w:endnote>
  <w:endnote w:type="continuationSeparator" w:id="0">
    <w:p w14:paraId="721EE945" w14:textId="77777777" w:rsidR="00F82FC7" w:rsidRDefault="00F82FC7" w:rsidP="00A4313C">
      <w:r>
        <w:continuationSeparator/>
      </w:r>
    </w:p>
    <w:p w14:paraId="26E7E305" w14:textId="77777777" w:rsidR="00F82FC7" w:rsidRDefault="00F82FC7"/>
    <w:p w14:paraId="28FD0079" w14:textId="77777777" w:rsidR="00F82FC7" w:rsidRDefault="00F82FC7" w:rsidP="003C12AA"/>
  </w:endnote>
  <w:endnote w:type="continuationNotice" w:id="1">
    <w:p w14:paraId="03C15067" w14:textId="77777777" w:rsidR="00F82FC7" w:rsidRDefault="00F82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NewRomanPS-BoldItalicMT">
    <w:altName w:val="Arial"/>
    <w:charset w:val="00"/>
    <w:family w:val="roman"/>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Times-BoldItalic">
    <w:altName w:val="Arial"/>
    <w:charset w:val="00"/>
    <w:family w:val="roman"/>
    <w:pitch w:val="variable"/>
  </w:font>
  <w:font w:name="Times">
    <w:panose1 w:val="02020603050405020304"/>
    <w:charset w:val="00"/>
    <w:family w:val="roman"/>
    <w:pitch w:val="variable"/>
    <w:sig w:usb0="E0002EFF" w:usb1="C000785B" w:usb2="00000009" w:usb3="00000000" w:csb0="000001FF" w:csb1="00000000"/>
  </w:font>
  <w:font w:name="Helvetica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2016" w14:textId="5DC7A715" w:rsidR="00CA3071" w:rsidRDefault="00CA3071" w:rsidP="00706E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122EE9" w14:textId="77777777" w:rsidR="00CA3071" w:rsidRDefault="00CA3071">
    <w:pPr>
      <w:pStyle w:val="Footer"/>
    </w:pPr>
  </w:p>
  <w:p w14:paraId="5ECA411B" w14:textId="77777777" w:rsidR="00CA3071" w:rsidRDefault="00CA3071"/>
  <w:p w14:paraId="0D4AFE20" w14:textId="77777777" w:rsidR="00CA3071" w:rsidRDefault="00CA3071" w:rsidP="003C12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120592"/>
      <w:docPartObj>
        <w:docPartGallery w:val="Page Numbers (Bottom of Page)"/>
        <w:docPartUnique/>
      </w:docPartObj>
    </w:sdtPr>
    <w:sdtEndPr>
      <w:rPr>
        <w:noProof/>
      </w:rPr>
    </w:sdtEndPr>
    <w:sdtContent>
      <w:p w14:paraId="3615C29B" w14:textId="1647470F" w:rsidR="00CA3071" w:rsidRDefault="00CA307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819C347" w14:textId="77777777" w:rsidR="00CA3071" w:rsidRDefault="00CA3071" w:rsidP="003C12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D8D3" w14:textId="77777777" w:rsidR="00CA3071" w:rsidRDefault="00CA3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C4F7" w14:textId="77777777" w:rsidR="00F82FC7" w:rsidRDefault="00F82FC7" w:rsidP="00A4313C">
      <w:r>
        <w:separator/>
      </w:r>
    </w:p>
    <w:p w14:paraId="318B0309" w14:textId="77777777" w:rsidR="00F82FC7" w:rsidRDefault="00F82FC7"/>
    <w:p w14:paraId="3D0038CD" w14:textId="77777777" w:rsidR="00F82FC7" w:rsidRDefault="00F82FC7" w:rsidP="003C12AA"/>
  </w:footnote>
  <w:footnote w:type="continuationSeparator" w:id="0">
    <w:p w14:paraId="471FDC1D" w14:textId="77777777" w:rsidR="00F82FC7" w:rsidRDefault="00F82FC7" w:rsidP="00A4313C">
      <w:r>
        <w:continuationSeparator/>
      </w:r>
    </w:p>
    <w:p w14:paraId="2C4C2F4F" w14:textId="77777777" w:rsidR="00F82FC7" w:rsidRDefault="00F82FC7"/>
    <w:p w14:paraId="01BFBD53" w14:textId="77777777" w:rsidR="00F82FC7" w:rsidRDefault="00F82FC7" w:rsidP="003C12AA"/>
  </w:footnote>
  <w:footnote w:type="continuationNotice" w:id="1">
    <w:p w14:paraId="1DE3A14E" w14:textId="77777777" w:rsidR="00F82FC7" w:rsidRDefault="00F82F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909F" w14:textId="77777777" w:rsidR="00CA3071" w:rsidRDefault="00CA3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2FED" w14:textId="77777777" w:rsidR="00CA3071" w:rsidRDefault="00CA3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36" w14:textId="77777777" w:rsidR="00CA3071" w:rsidRDefault="00CA3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55"/>
    <w:multiLevelType w:val="hybridMultilevel"/>
    <w:tmpl w:val="67280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F38AF"/>
    <w:multiLevelType w:val="hybridMultilevel"/>
    <w:tmpl w:val="A8C89B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6F4BFC"/>
    <w:multiLevelType w:val="hybridMultilevel"/>
    <w:tmpl w:val="85B6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EA7EDB"/>
    <w:multiLevelType w:val="hybridMultilevel"/>
    <w:tmpl w:val="FD38EDA8"/>
    <w:lvl w:ilvl="0" w:tplc="D82CB06E">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64373B"/>
    <w:multiLevelType w:val="hybridMultilevel"/>
    <w:tmpl w:val="09B02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BC36DB"/>
    <w:multiLevelType w:val="hybridMultilevel"/>
    <w:tmpl w:val="3DDEEC8C"/>
    <w:lvl w:ilvl="0" w:tplc="0E204EF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3604A"/>
    <w:multiLevelType w:val="hybridMultilevel"/>
    <w:tmpl w:val="9ABCA8F2"/>
    <w:lvl w:ilvl="0" w:tplc="FA3C60F8">
      <w:start w:val="1"/>
      <w:numFmt w:val="decimal"/>
      <w:lvlText w:val="%1)"/>
      <w:lvlJc w:val="left"/>
      <w:pPr>
        <w:ind w:left="827" w:hanging="360"/>
      </w:pPr>
      <w:rPr>
        <w:rFonts w:hint="default"/>
        <w:spacing w:val="-20"/>
        <w:w w:val="99"/>
        <w:lang w:val="en-US" w:eastAsia="en-US" w:bidi="en-US"/>
      </w:rPr>
    </w:lvl>
    <w:lvl w:ilvl="1" w:tplc="6C2C2C56">
      <w:numFmt w:val="bullet"/>
      <w:lvlText w:val="•"/>
      <w:lvlJc w:val="left"/>
      <w:pPr>
        <w:ind w:left="1520" w:hanging="360"/>
      </w:pPr>
      <w:rPr>
        <w:rFonts w:hint="default"/>
        <w:lang w:val="en-US" w:eastAsia="en-US" w:bidi="en-US"/>
      </w:rPr>
    </w:lvl>
    <w:lvl w:ilvl="2" w:tplc="38FEE522">
      <w:numFmt w:val="bullet"/>
      <w:lvlText w:val="•"/>
      <w:lvlJc w:val="left"/>
      <w:pPr>
        <w:ind w:left="2221" w:hanging="360"/>
      </w:pPr>
      <w:rPr>
        <w:rFonts w:hint="default"/>
        <w:lang w:val="en-US" w:eastAsia="en-US" w:bidi="en-US"/>
      </w:rPr>
    </w:lvl>
    <w:lvl w:ilvl="3" w:tplc="E384F36C">
      <w:numFmt w:val="bullet"/>
      <w:lvlText w:val="•"/>
      <w:lvlJc w:val="left"/>
      <w:pPr>
        <w:ind w:left="2922" w:hanging="360"/>
      </w:pPr>
      <w:rPr>
        <w:rFonts w:hint="default"/>
        <w:lang w:val="en-US" w:eastAsia="en-US" w:bidi="en-US"/>
      </w:rPr>
    </w:lvl>
    <w:lvl w:ilvl="4" w:tplc="F6EE9B72">
      <w:numFmt w:val="bullet"/>
      <w:lvlText w:val="•"/>
      <w:lvlJc w:val="left"/>
      <w:pPr>
        <w:ind w:left="3623" w:hanging="360"/>
      </w:pPr>
      <w:rPr>
        <w:rFonts w:hint="default"/>
        <w:lang w:val="en-US" w:eastAsia="en-US" w:bidi="en-US"/>
      </w:rPr>
    </w:lvl>
    <w:lvl w:ilvl="5" w:tplc="0B507C60">
      <w:numFmt w:val="bullet"/>
      <w:lvlText w:val="•"/>
      <w:lvlJc w:val="left"/>
      <w:pPr>
        <w:ind w:left="4324" w:hanging="360"/>
      </w:pPr>
      <w:rPr>
        <w:rFonts w:hint="default"/>
        <w:lang w:val="en-US" w:eastAsia="en-US" w:bidi="en-US"/>
      </w:rPr>
    </w:lvl>
    <w:lvl w:ilvl="6" w:tplc="E04680CC">
      <w:numFmt w:val="bullet"/>
      <w:lvlText w:val="•"/>
      <w:lvlJc w:val="left"/>
      <w:pPr>
        <w:ind w:left="5024" w:hanging="360"/>
      </w:pPr>
      <w:rPr>
        <w:rFonts w:hint="default"/>
        <w:lang w:val="en-US" w:eastAsia="en-US" w:bidi="en-US"/>
      </w:rPr>
    </w:lvl>
    <w:lvl w:ilvl="7" w:tplc="AFCCD8D6">
      <w:numFmt w:val="bullet"/>
      <w:lvlText w:val="•"/>
      <w:lvlJc w:val="left"/>
      <w:pPr>
        <w:ind w:left="5725" w:hanging="360"/>
      </w:pPr>
      <w:rPr>
        <w:rFonts w:hint="default"/>
        <w:lang w:val="en-US" w:eastAsia="en-US" w:bidi="en-US"/>
      </w:rPr>
    </w:lvl>
    <w:lvl w:ilvl="8" w:tplc="4B127C1E">
      <w:numFmt w:val="bullet"/>
      <w:lvlText w:val="•"/>
      <w:lvlJc w:val="left"/>
      <w:pPr>
        <w:ind w:left="6426" w:hanging="360"/>
      </w:pPr>
      <w:rPr>
        <w:rFonts w:hint="default"/>
        <w:lang w:val="en-US" w:eastAsia="en-US" w:bidi="en-US"/>
      </w:rPr>
    </w:lvl>
  </w:abstractNum>
  <w:abstractNum w:abstractNumId="7" w15:restartNumberingAfterBreak="0">
    <w:nsid w:val="64666D0D"/>
    <w:multiLevelType w:val="hybridMultilevel"/>
    <w:tmpl w:val="BE821B88"/>
    <w:lvl w:ilvl="0" w:tplc="9BA6A2E2">
      <w:numFmt w:val="bullet"/>
      <w:lvlText w:val="o"/>
      <w:lvlJc w:val="left"/>
      <w:pPr>
        <w:ind w:left="380" w:hanging="360"/>
      </w:pPr>
      <w:rPr>
        <w:rFonts w:ascii="Courier New" w:eastAsia="Courier New" w:hAnsi="Courier New" w:cs="Courier New" w:hint="default"/>
        <w:w w:val="100"/>
        <w:sz w:val="24"/>
        <w:szCs w:val="24"/>
        <w:lang w:val="en-US" w:eastAsia="en-US" w:bidi="en-US"/>
      </w:rPr>
    </w:lvl>
    <w:lvl w:ilvl="1" w:tplc="6B9CAA4A">
      <w:numFmt w:val="bullet"/>
      <w:lvlText w:val="o"/>
      <w:lvlJc w:val="left"/>
      <w:pPr>
        <w:ind w:left="740" w:hanging="360"/>
      </w:pPr>
      <w:rPr>
        <w:rFonts w:ascii="Courier New" w:eastAsia="Courier New" w:hAnsi="Courier New" w:cs="Courier New" w:hint="default"/>
        <w:w w:val="100"/>
        <w:sz w:val="24"/>
        <w:szCs w:val="24"/>
        <w:lang w:val="en-US" w:eastAsia="en-US" w:bidi="en-US"/>
      </w:rPr>
    </w:lvl>
    <w:lvl w:ilvl="2" w:tplc="65A4C926">
      <w:numFmt w:val="bullet"/>
      <w:lvlText w:val="•"/>
      <w:lvlJc w:val="left"/>
      <w:pPr>
        <w:ind w:left="1468" w:hanging="360"/>
      </w:pPr>
      <w:rPr>
        <w:rFonts w:hint="default"/>
        <w:lang w:val="en-US" w:eastAsia="en-US" w:bidi="en-US"/>
      </w:rPr>
    </w:lvl>
    <w:lvl w:ilvl="3" w:tplc="4B766450">
      <w:numFmt w:val="bullet"/>
      <w:lvlText w:val="•"/>
      <w:lvlJc w:val="left"/>
      <w:pPr>
        <w:ind w:left="2197" w:hanging="360"/>
      </w:pPr>
      <w:rPr>
        <w:rFonts w:hint="default"/>
        <w:lang w:val="en-US" w:eastAsia="en-US" w:bidi="en-US"/>
      </w:rPr>
    </w:lvl>
    <w:lvl w:ilvl="4" w:tplc="EC5ABE82">
      <w:numFmt w:val="bullet"/>
      <w:lvlText w:val="•"/>
      <w:lvlJc w:val="left"/>
      <w:pPr>
        <w:ind w:left="2926" w:hanging="360"/>
      </w:pPr>
      <w:rPr>
        <w:rFonts w:hint="default"/>
        <w:lang w:val="en-US" w:eastAsia="en-US" w:bidi="en-US"/>
      </w:rPr>
    </w:lvl>
    <w:lvl w:ilvl="5" w:tplc="1F266068">
      <w:numFmt w:val="bullet"/>
      <w:lvlText w:val="•"/>
      <w:lvlJc w:val="left"/>
      <w:pPr>
        <w:ind w:left="3655" w:hanging="360"/>
      </w:pPr>
      <w:rPr>
        <w:rFonts w:hint="default"/>
        <w:lang w:val="en-US" w:eastAsia="en-US" w:bidi="en-US"/>
      </w:rPr>
    </w:lvl>
    <w:lvl w:ilvl="6" w:tplc="F18055C6">
      <w:numFmt w:val="bullet"/>
      <w:lvlText w:val="•"/>
      <w:lvlJc w:val="left"/>
      <w:pPr>
        <w:ind w:left="4383" w:hanging="360"/>
      </w:pPr>
      <w:rPr>
        <w:rFonts w:hint="default"/>
        <w:lang w:val="en-US" w:eastAsia="en-US" w:bidi="en-US"/>
      </w:rPr>
    </w:lvl>
    <w:lvl w:ilvl="7" w:tplc="10E805D0">
      <w:numFmt w:val="bullet"/>
      <w:lvlText w:val="•"/>
      <w:lvlJc w:val="left"/>
      <w:pPr>
        <w:ind w:left="5112" w:hanging="360"/>
      </w:pPr>
      <w:rPr>
        <w:rFonts w:hint="default"/>
        <w:lang w:val="en-US" w:eastAsia="en-US" w:bidi="en-US"/>
      </w:rPr>
    </w:lvl>
    <w:lvl w:ilvl="8" w:tplc="36DACBCC">
      <w:numFmt w:val="bullet"/>
      <w:lvlText w:val="•"/>
      <w:lvlJc w:val="left"/>
      <w:pPr>
        <w:ind w:left="5841" w:hanging="360"/>
      </w:pPr>
      <w:rPr>
        <w:rFonts w:hint="default"/>
        <w:lang w:val="en-US" w:eastAsia="en-US" w:bidi="en-US"/>
      </w:rPr>
    </w:lvl>
  </w:abstractNum>
  <w:abstractNum w:abstractNumId="8" w15:restartNumberingAfterBreak="0">
    <w:nsid w:val="6A492FC2"/>
    <w:multiLevelType w:val="hybridMultilevel"/>
    <w:tmpl w:val="C5A4A068"/>
    <w:lvl w:ilvl="0" w:tplc="316A356E">
      <w:numFmt w:val="bullet"/>
      <w:lvlText w:val="•"/>
      <w:lvlJc w:val="left"/>
      <w:pPr>
        <w:ind w:left="825" w:hanging="360"/>
      </w:pPr>
      <w:rPr>
        <w:rFonts w:ascii="Arial" w:eastAsia="Arial" w:hAnsi="Arial" w:cs="Arial" w:hint="default"/>
        <w:w w:val="131"/>
        <w:sz w:val="24"/>
        <w:szCs w:val="24"/>
        <w:lang w:val="en-US" w:eastAsia="en-US" w:bidi="en-US"/>
      </w:rPr>
    </w:lvl>
    <w:lvl w:ilvl="1" w:tplc="1FDC8CB6">
      <w:numFmt w:val="bullet"/>
      <w:lvlText w:val="•"/>
      <w:lvlJc w:val="left"/>
      <w:pPr>
        <w:ind w:left="1673" w:hanging="360"/>
      </w:pPr>
      <w:rPr>
        <w:rFonts w:hint="default"/>
        <w:lang w:val="en-US" w:eastAsia="en-US" w:bidi="en-US"/>
      </w:rPr>
    </w:lvl>
    <w:lvl w:ilvl="2" w:tplc="A588D118">
      <w:numFmt w:val="bullet"/>
      <w:lvlText w:val="•"/>
      <w:lvlJc w:val="left"/>
      <w:pPr>
        <w:ind w:left="2526" w:hanging="360"/>
      </w:pPr>
      <w:rPr>
        <w:rFonts w:hint="default"/>
        <w:lang w:val="en-US" w:eastAsia="en-US" w:bidi="en-US"/>
      </w:rPr>
    </w:lvl>
    <w:lvl w:ilvl="3" w:tplc="1474E77A">
      <w:numFmt w:val="bullet"/>
      <w:lvlText w:val="•"/>
      <w:lvlJc w:val="left"/>
      <w:pPr>
        <w:ind w:left="3380" w:hanging="360"/>
      </w:pPr>
      <w:rPr>
        <w:rFonts w:hint="default"/>
        <w:lang w:val="en-US" w:eastAsia="en-US" w:bidi="en-US"/>
      </w:rPr>
    </w:lvl>
    <w:lvl w:ilvl="4" w:tplc="CE8C48AE">
      <w:numFmt w:val="bullet"/>
      <w:lvlText w:val="•"/>
      <w:lvlJc w:val="left"/>
      <w:pPr>
        <w:ind w:left="4233" w:hanging="360"/>
      </w:pPr>
      <w:rPr>
        <w:rFonts w:hint="default"/>
        <w:lang w:val="en-US" w:eastAsia="en-US" w:bidi="en-US"/>
      </w:rPr>
    </w:lvl>
    <w:lvl w:ilvl="5" w:tplc="BC3CC178">
      <w:numFmt w:val="bullet"/>
      <w:lvlText w:val="•"/>
      <w:lvlJc w:val="left"/>
      <w:pPr>
        <w:ind w:left="5087" w:hanging="360"/>
      </w:pPr>
      <w:rPr>
        <w:rFonts w:hint="default"/>
        <w:lang w:val="en-US" w:eastAsia="en-US" w:bidi="en-US"/>
      </w:rPr>
    </w:lvl>
    <w:lvl w:ilvl="6" w:tplc="BF48DA46">
      <w:numFmt w:val="bullet"/>
      <w:lvlText w:val="•"/>
      <w:lvlJc w:val="left"/>
      <w:pPr>
        <w:ind w:left="5940" w:hanging="360"/>
      </w:pPr>
      <w:rPr>
        <w:rFonts w:hint="default"/>
        <w:lang w:val="en-US" w:eastAsia="en-US" w:bidi="en-US"/>
      </w:rPr>
    </w:lvl>
    <w:lvl w:ilvl="7" w:tplc="31A27714">
      <w:numFmt w:val="bullet"/>
      <w:lvlText w:val="•"/>
      <w:lvlJc w:val="left"/>
      <w:pPr>
        <w:ind w:left="6793" w:hanging="360"/>
      </w:pPr>
      <w:rPr>
        <w:rFonts w:hint="default"/>
        <w:lang w:val="en-US" w:eastAsia="en-US" w:bidi="en-US"/>
      </w:rPr>
    </w:lvl>
    <w:lvl w:ilvl="8" w:tplc="ADF62FD8">
      <w:numFmt w:val="bullet"/>
      <w:lvlText w:val="•"/>
      <w:lvlJc w:val="left"/>
      <w:pPr>
        <w:ind w:left="7647" w:hanging="360"/>
      </w:pPr>
      <w:rPr>
        <w:rFonts w:hint="default"/>
        <w:lang w:val="en-US" w:eastAsia="en-US" w:bidi="en-US"/>
      </w:rPr>
    </w:lvl>
  </w:abstractNum>
  <w:abstractNum w:abstractNumId="9" w15:restartNumberingAfterBreak="0">
    <w:nsid w:val="73AF6124"/>
    <w:multiLevelType w:val="hybridMultilevel"/>
    <w:tmpl w:val="C6C28964"/>
    <w:lvl w:ilvl="0" w:tplc="5B72A270">
      <w:start w:val="1"/>
      <w:numFmt w:val="decimal"/>
      <w:lvlText w:val="%1)"/>
      <w:lvlJc w:val="left"/>
      <w:pPr>
        <w:ind w:left="740" w:hanging="361"/>
      </w:pPr>
      <w:rPr>
        <w:rFonts w:ascii="Times New Roman" w:eastAsia="Times New Roman" w:hAnsi="Times New Roman" w:cs="Times New Roman" w:hint="default"/>
        <w:spacing w:val="-20"/>
        <w:w w:val="99"/>
        <w:sz w:val="24"/>
        <w:szCs w:val="24"/>
        <w:lang w:val="en-US" w:eastAsia="en-US" w:bidi="en-US"/>
      </w:rPr>
    </w:lvl>
    <w:lvl w:ilvl="1" w:tplc="298EBB86">
      <w:numFmt w:val="bullet"/>
      <w:lvlText w:val="•"/>
      <w:lvlJc w:val="left"/>
      <w:pPr>
        <w:ind w:left="1202" w:hanging="361"/>
      </w:pPr>
      <w:rPr>
        <w:rFonts w:hint="default"/>
        <w:lang w:val="en-US" w:eastAsia="en-US" w:bidi="en-US"/>
      </w:rPr>
    </w:lvl>
    <w:lvl w:ilvl="2" w:tplc="9B94EC06">
      <w:numFmt w:val="bullet"/>
      <w:lvlText w:val="•"/>
      <w:lvlJc w:val="left"/>
      <w:pPr>
        <w:ind w:left="1664" w:hanging="361"/>
      </w:pPr>
      <w:rPr>
        <w:rFonts w:hint="default"/>
        <w:lang w:val="en-US" w:eastAsia="en-US" w:bidi="en-US"/>
      </w:rPr>
    </w:lvl>
    <w:lvl w:ilvl="3" w:tplc="2A30E41C">
      <w:numFmt w:val="bullet"/>
      <w:lvlText w:val="•"/>
      <w:lvlJc w:val="left"/>
      <w:pPr>
        <w:ind w:left="2126" w:hanging="361"/>
      </w:pPr>
      <w:rPr>
        <w:rFonts w:hint="default"/>
        <w:lang w:val="en-US" w:eastAsia="en-US" w:bidi="en-US"/>
      </w:rPr>
    </w:lvl>
    <w:lvl w:ilvl="4" w:tplc="AC526008">
      <w:numFmt w:val="bullet"/>
      <w:lvlText w:val="•"/>
      <w:lvlJc w:val="left"/>
      <w:pPr>
        <w:ind w:left="2588" w:hanging="361"/>
      </w:pPr>
      <w:rPr>
        <w:rFonts w:hint="default"/>
        <w:lang w:val="en-US" w:eastAsia="en-US" w:bidi="en-US"/>
      </w:rPr>
    </w:lvl>
    <w:lvl w:ilvl="5" w:tplc="83607C10">
      <w:numFmt w:val="bullet"/>
      <w:lvlText w:val="•"/>
      <w:lvlJc w:val="left"/>
      <w:pPr>
        <w:ind w:left="3051" w:hanging="361"/>
      </w:pPr>
      <w:rPr>
        <w:rFonts w:hint="default"/>
        <w:lang w:val="en-US" w:eastAsia="en-US" w:bidi="en-US"/>
      </w:rPr>
    </w:lvl>
    <w:lvl w:ilvl="6" w:tplc="FD763EBE">
      <w:numFmt w:val="bullet"/>
      <w:lvlText w:val="•"/>
      <w:lvlJc w:val="left"/>
      <w:pPr>
        <w:ind w:left="3513" w:hanging="361"/>
      </w:pPr>
      <w:rPr>
        <w:rFonts w:hint="default"/>
        <w:lang w:val="en-US" w:eastAsia="en-US" w:bidi="en-US"/>
      </w:rPr>
    </w:lvl>
    <w:lvl w:ilvl="7" w:tplc="4C50E9F0">
      <w:numFmt w:val="bullet"/>
      <w:lvlText w:val="•"/>
      <w:lvlJc w:val="left"/>
      <w:pPr>
        <w:ind w:left="3975" w:hanging="361"/>
      </w:pPr>
      <w:rPr>
        <w:rFonts w:hint="default"/>
        <w:lang w:val="en-US" w:eastAsia="en-US" w:bidi="en-US"/>
      </w:rPr>
    </w:lvl>
    <w:lvl w:ilvl="8" w:tplc="5908F54C">
      <w:numFmt w:val="bullet"/>
      <w:lvlText w:val="•"/>
      <w:lvlJc w:val="left"/>
      <w:pPr>
        <w:ind w:left="4437" w:hanging="361"/>
      </w:pPr>
      <w:rPr>
        <w:rFonts w:hint="default"/>
        <w:lang w:val="en-US" w:eastAsia="en-US" w:bidi="en-US"/>
      </w:rPr>
    </w:lvl>
  </w:abstractNum>
  <w:abstractNum w:abstractNumId="10" w15:restartNumberingAfterBreak="0">
    <w:nsid w:val="79212CF1"/>
    <w:multiLevelType w:val="hybridMultilevel"/>
    <w:tmpl w:val="E6A4BF1C"/>
    <w:lvl w:ilvl="0" w:tplc="11DECA18">
      <w:start w:val="1"/>
      <w:numFmt w:val="decimal"/>
      <w:pStyle w:val="ListParagraph"/>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2F5C33"/>
    <w:multiLevelType w:val="hybridMultilevel"/>
    <w:tmpl w:val="C1160884"/>
    <w:lvl w:ilvl="0" w:tplc="0A2CB0DE">
      <w:start w:val="1"/>
      <w:numFmt w:val="decimal"/>
      <w:lvlText w:val="%1."/>
      <w:lvlJc w:val="left"/>
      <w:pPr>
        <w:ind w:left="825" w:hanging="361"/>
      </w:pPr>
      <w:rPr>
        <w:rFonts w:ascii="Times New Roman" w:eastAsia="Times New Roman" w:hAnsi="Times New Roman" w:cs="Times New Roman" w:hint="default"/>
        <w:spacing w:val="-16"/>
        <w:w w:val="99"/>
        <w:sz w:val="24"/>
        <w:szCs w:val="24"/>
        <w:lang w:val="en-US" w:eastAsia="en-US" w:bidi="en-US"/>
      </w:rPr>
    </w:lvl>
    <w:lvl w:ilvl="1" w:tplc="E7BA5E82">
      <w:numFmt w:val="bullet"/>
      <w:lvlText w:val="•"/>
      <w:lvlJc w:val="left"/>
      <w:pPr>
        <w:ind w:left="1465" w:hanging="361"/>
      </w:pPr>
      <w:rPr>
        <w:rFonts w:hint="default"/>
        <w:lang w:val="en-US" w:eastAsia="en-US" w:bidi="en-US"/>
      </w:rPr>
    </w:lvl>
    <w:lvl w:ilvl="2" w:tplc="379829A8">
      <w:numFmt w:val="bullet"/>
      <w:lvlText w:val="•"/>
      <w:lvlJc w:val="left"/>
      <w:pPr>
        <w:ind w:left="2110" w:hanging="361"/>
      </w:pPr>
      <w:rPr>
        <w:rFonts w:hint="default"/>
        <w:lang w:val="en-US" w:eastAsia="en-US" w:bidi="en-US"/>
      </w:rPr>
    </w:lvl>
    <w:lvl w:ilvl="3" w:tplc="84A2CE44">
      <w:numFmt w:val="bullet"/>
      <w:lvlText w:val="•"/>
      <w:lvlJc w:val="left"/>
      <w:pPr>
        <w:ind w:left="2755" w:hanging="361"/>
      </w:pPr>
      <w:rPr>
        <w:rFonts w:hint="default"/>
        <w:lang w:val="en-US" w:eastAsia="en-US" w:bidi="en-US"/>
      </w:rPr>
    </w:lvl>
    <w:lvl w:ilvl="4" w:tplc="957C2238">
      <w:numFmt w:val="bullet"/>
      <w:lvlText w:val="•"/>
      <w:lvlJc w:val="left"/>
      <w:pPr>
        <w:ind w:left="3401" w:hanging="361"/>
      </w:pPr>
      <w:rPr>
        <w:rFonts w:hint="default"/>
        <w:lang w:val="en-US" w:eastAsia="en-US" w:bidi="en-US"/>
      </w:rPr>
    </w:lvl>
    <w:lvl w:ilvl="5" w:tplc="4AA4069A">
      <w:numFmt w:val="bullet"/>
      <w:lvlText w:val="•"/>
      <w:lvlJc w:val="left"/>
      <w:pPr>
        <w:ind w:left="4046" w:hanging="361"/>
      </w:pPr>
      <w:rPr>
        <w:rFonts w:hint="default"/>
        <w:lang w:val="en-US" w:eastAsia="en-US" w:bidi="en-US"/>
      </w:rPr>
    </w:lvl>
    <w:lvl w:ilvl="6" w:tplc="BDF25F00">
      <w:numFmt w:val="bullet"/>
      <w:lvlText w:val="•"/>
      <w:lvlJc w:val="left"/>
      <w:pPr>
        <w:ind w:left="4691" w:hanging="361"/>
      </w:pPr>
      <w:rPr>
        <w:rFonts w:hint="default"/>
        <w:lang w:val="en-US" w:eastAsia="en-US" w:bidi="en-US"/>
      </w:rPr>
    </w:lvl>
    <w:lvl w:ilvl="7" w:tplc="F530F164">
      <w:numFmt w:val="bullet"/>
      <w:lvlText w:val="•"/>
      <w:lvlJc w:val="left"/>
      <w:pPr>
        <w:ind w:left="5337" w:hanging="361"/>
      </w:pPr>
      <w:rPr>
        <w:rFonts w:hint="default"/>
        <w:lang w:val="en-US" w:eastAsia="en-US" w:bidi="en-US"/>
      </w:rPr>
    </w:lvl>
    <w:lvl w:ilvl="8" w:tplc="219245A8">
      <w:numFmt w:val="bullet"/>
      <w:lvlText w:val="•"/>
      <w:lvlJc w:val="left"/>
      <w:pPr>
        <w:ind w:left="5982" w:hanging="361"/>
      </w:pPr>
      <w:rPr>
        <w:rFonts w:hint="default"/>
        <w:lang w:val="en-US" w:eastAsia="en-US" w:bidi="en-US"/>
      </w:rPr>
    </w:lvl>
  </w:abstractNum>
  <w:num w:numId="1">
    <w:abstractNumId w:val="3"/>
  </w:num>
  <w:num w:numId="2">
    <w:abstractNumId w:val="9"/>
  </w:num>
  <w:num w:numId="3">
    <w:abstractNumId w:val="4"/>
  </w:num>
  <w:num w:numId="4">
    <w:abstractNumId w:val="10"/>
  </w:num>
  <w:num w:numId="5">
    <w:abstractNumId w:val="10"/>
    <w:lvlOverride w:ilvl="0">
      <w:startOverride w:val="1"/>
    </w:lvlOverride>
  </w:num>
  <w:num w:numId="6">
    <w:abstractNumId w:val="6"/>
  </w:num>
  <w:num w:numId="7">
    <w:abstractNumId w:val="10"/>
    <w:lvlOverride w:ilvl="0">
      <w:startOverride w:val="1"/>
    </w:lvlOverride>
  </w:num>
  <w:num w:numId="8">
    <w:abstractNumId w:val="11"/>
  </w:num>
  <w:num w:numId="9">
    <w:abstractNumId w:val="10"/>
    <w:lvlOverride w:ilvl="0">
      <w:startOverride w:val="1"/>
    </w:lvlOverride>
  </w:num>
  <w:num w:numId="10">
    <w:abstractNumId w:val="8"/>
  </w:num>
  <w:num w:numId="11">
    <w:abstractNumId w:val="10"/>
    <w:lvlOverride w:ilvl="0">
      <w:startOverride w:val="1"/>
    </w:lvlOverride>
  </w:num>
  <w:num w:numId="12">
    <w:abstractNumId w:val="7"/>
  </w:num>
  <w:num w:numId="13">
    <w:abstractNumId w:val="0"/>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CwMDC1tDA1NjY3NzFU0lEKTi0uzszPAykwqQUANJ0gViwAAAA="/>
  </w:docVars>
  <w:rsids>
    <w:rsidRoot w:val="00A4313C"/>
    <w:rsid w:val="000177A8"/>
    <w:rsid w:val="00022A83"/>
    <w:rsid w:val="000522D3"/>
    <w:rsid w:val="00060C58"/>
    <w:rsid w:val="000641D2"/>
    <w:rsid w:val="00082317"/>
    <w:rsid w:val="00084897"/>
    <w:rsid w:val="000866B9"/>
    <w:rsid w:val="00090CC2"/>
    <w:rsid w:val="00091C8C"/>
    <w:rsid w:val="000945EA"/>
    <w:rsid w:val="000A019D"/>
    <w:rsid w:val="000A1547"/>
    <w:rsid w:val="000A53D6"/>
    <w:rsid w:val="000D2CEB"/>
    <w:rsid w:val="000D32DE"/>
    <w:rsid w:val="000E3C07"/>
    <w:rsid w:val="000E6365"/>
    <w:rsid w:val="000F0A48"/>
    <w:rsid w:val="000F0D8F"/>
    <w:rsid w:val="000F59A9"/>
    <w:rsid w:val="00101A2A"/>
    <w:rsid w:val="00102117"/>
    <w:rsid w:val="00102D17"/>
    <w:rsid w:val="00121A06"/>
    <w:rsid w:val="00122F8B"/>
    <w:rsid w:val="00131782"/>
    <w:rsid w:val="00132A4A"/>
    <w:rsid w:val="0014130D"/>
    <w:rsid w:val="00142791"/>
    <w:rsid w:val="00151728"/>
    <w:rsid w:val="0015761D"/>
    <w:rsid w:val="001609B5"/>
    <w:rsid w:val="00162FE1"/>
    <w:rsid w:val="00163D80"/>
    <w:rsid w:val="0016715B"/>
    <w:rsid w:val="00176F8C"/>
    <w:rsid w:val="00177E3A"/>
    <w:rsid w:val="00186339"/>
    <w:rsid w:val="001A20AE"/>
    <w:rsid w:val="001B2B0A"/>
    <w:rsid w:val="001B409F"/>
    <w:rsid w:val="001B42CD"/>
    <w:rsid w:val="001B61C9"/>
    <w:rsid w:val="001D031C"/>
    <w:rsid w:val="001D1C44"/>
    <w:rsid w:val="001D6507"/>
    <w:rsid w:val="001E152A"/>
    <w:rsid w:val="001E54D4"/>
    <w:rsid w:val="001F0B62"/>
    <w:rsid w:val="001F1D9C"/>
    <w:rsid w:val="002233DA"/>
    <w:rsid w:val="00224C03"/>
    <w:rsid w:val="00232B95"/>
    <w:rsid w:val="00241AC0"/>
    <w:rsid w:val="00253FD7"/>
    <w:rsid w:val="002657DE"/>
    <w:rsid w:val="00281159"/>
    <w:rsid w:val="00286D48"/>
    <w:rsid w:val="002A1954"/>
    <w:rsid w:val="002A5392"/>
    <w:rsid w:val="002A568B"/>
    <w:rsid w:val="002A56AB"/>
    <w:rsid w:val="002A7C35"/>
    <w:rsid w:val="002A7FA6"/>
    <w:rsid w:val="002B6F57"/>
    <w:rsid w:val="002D149E"/>
    <w:rsid w:val="002D634C"/>
    <w:rsid w:val="002D7D10"/>
    <w:rsid w:val="002E0670"/>
    <w:rsid w:val="002F4003"/>
    <w:rsid w:val="002F7660"/>
    <w:rsid w:val="0030029C"/>
    <w:rsid w:val="00300E56"/>
    <w:rsid w:val="003052E7"/>
    <w:rsid w:val="00305510"/>
    <w:rsid w:val="00307A14"/>
    <w:rsid w:val="00315EFC"/>
    <w:rsid w:val="00341F5A"/>
    <w:rsid w:val="003432D4"/>
    <w:rsid w:val="00346E58"/>
    <w:rsid w:val="00347736"/>
    <w:rsid w:val="00347FDA"/>
    <w:rsid w:val="003528D5"/>
    <w:rsid w:val="00353FB8"/>
    <w:rsid w:val="0035633D"/>
    <w:rsid w:val="003667B2"/>
    <w:rsid w:val="003729E9"/>
    <w:rsid w:val="00372C42"/>
    <w:rsid w:val="00393086"/>
    <w:rsid w:val="00393182"/>
    <w:rsid w:val="003B12B0"/>
    <w:rsid w:val="003B3799"/>
    <w:rsid w:val="003B44BC"/>
    <w:rsid w:val="003C12AA"/>
    <w:rsid w:val="003C2F2B"/>
    <w:rsid w:val="003C5D98"/>
    <w:rsid w:val="003D5267"/>
    <w:rsid w:val="003E1812"/>
    <w:rsid w:val="003F4211"/>
    <w:rsid w:val="00416270"/>
    <w:rsid w:val="00416809"/>
    <w:rsid w:val="004212F7"/>
    <w:rsid w:val="00424D2B"/>
    <w:rsid w:val="004373EC"/>
    <w:rsid w:val="00446FAD"/>
    <w:rsid w:val="00450E75"/>
    <w:rsid w:val="004521DA"/>
    <w:rsid w:val="00460A88"/>
    <w:rsid w:val="00472153"/>
    <w:rsid w:val="00481F2A"/>
    <w:rsid w:val="00490AFB"/>
    <w:rsid w:val="00490CC2"/>
    <w:rsid w:val="004A0554"/>
    <w:rsid w:val="004A5C87"/>
    <w:rsid w:val="004A7428"/>
    <w:rsid w:val="004B00E3"/>
    <w:rsid w:val="004B6139"/>
    <w:rsid w:val="004C107C"/>
    <w:rsid w:val="004C7519"/>
    <w:rsid w:val="004D4D60"/>
    <w:rsid w:val="004D66CE"/>
    <w:rsid w:val="004D7591"/>
    <w:rsid w:val="004E6656"/>
    <w:rsid w:val="004F6C97"/>
    <w:rsid w:val="00524910"/>
    <w:rsid w:val="0052634A"/>
    <w:rsid w:val="0054009F"/>
    <w:rsid w:val="005442ED"/>
    <w:rsid w:val="00544415"/>
    <w:rsid w:val="005452E4"/>
    <w:rsid w:val="00547886"/>
    <w:rsid w:val="00556FE2"/>
    <w:rsid w:val="00560EBF"/>
    <w:rsid w:val="00562103"/>
    <w:rsid w:val="00564898"/>
    <w:rsid w:val="0057217F"/>
    <w:rsid w:val="005769AC"/>
    <w:rsid w:val="0058665A"/>
    <w:rsid w:val="005A3318"/>
    <w:rsid w:val="005A3AEC"/>
    <w:rsid w:val="005A6E18"/>
    <w:rsid w:val="005B1A77"/>
    <w:rsid w:val="005E1FBA"/>
    <w:rsid w:val="005F2160"/>
    <w:rsid w:val="005F3341"/>
    <w:rsid w:val="00605702"/>
    <w:rsid w:val="00606B84"/>
    <w:rsid w:val="00610585"/>
    <w:rsid w:val="00616108"/>
    <w:rsid w:val="006223D4"/>
    <w:rsid w:val="0062603B"/>
    <w:rsid w:val="0062624F"/>
    <w:rsid w:val="00630D8F"/>
    <w:rsid w:val="006325DD"/>
    <w:rsid w:val="006452C2"/>
    <w:rsid w:val="00646A0F"/>
    <w:rsid w:val="00647D5E"/>
    <w:rsid w:val="006639AD"/>
    <w:rsid w:val="0066599C"/>
    <w:rsid w:val="00684C6D"/>
    <w:rsid w:val="00690D0F"/>
    <w:rsid w:val="00693AEF"/>
    <w:rsid w:val="00695AEE"/>
    <w:rsid w:val="006966C7"/>
    <w:rsid w:val="006A7E4C"/>
    <w:rsid w:val="006B439D"/>
    <w:rsid w:val="006D0CE2"/>
    <w:rsid w:val="006D16A3"/>
    <w:rsid w:val="006E581F"/>
    <w:rsid w:val="006F1C95"/>
    <w:rsid w:val="006F4310"/>
    <w:rsid w:val="006F48EA"/>
    <w:rsid w:val="00701F33"/>
    <w:rsid w:val="00704CB0"/>
    <w:rsid w:val="00706E3D"/>
    <w:rsid w:val="007209EE"/>
    <w:rsid w:val="00724BBC"/>
    <w:rsid w:val="007350A5"/>
    <w:rsid w:val="00756FA2"/>
    <w:rsid w:val="007655B1"/>
    <w:rsid w:val="00771D97"/>
    <w:rsid w:val="007833AF"/>
    <w:rsid w:val="00790D91"/>
    <w:rsid w:val="00795A6E"/>
    <w:rsid w:val="007A0663"/>
    <w:rsid w:val="007A3824"/>
    <w:rsid w:val="007B5C20"/>
    <w:rsid w:val="007B68FE"/>
    <w:rsid w:val="007D6B67"/>
    <w:rsid w:val="007E2192"/>
    <w:rsid w:val="007E6514"/>
    <w:rsid w:val="007F3152"/>
    <w:rsid w:val="00803656"/>
    <w:rsid w:val="0080524D"/>
    <w:rsid w:val="0081052C"/>
    <w:rsid w:val="00810C90"/>
    <w:rsid w:val="008153F0"/>
    <w:rsid w:val="008177FB"/>
    <w:rsid w:val="00825724"/>
    <w:rsid w:val="00826C15"/>
    <w:rsid w:val="00833A6E"/>
    <w:rsid w:val="008412C8"/>
    <w:rsid w:val="00841DEA"/>
    <w:rsid w:val="00846819"/>
    <w:rsid w:val="008557DD"/>
    <w:rsid w:val="00855E9F"/>
    <w:rsid w:val="00860D35"/>
    <w:rsid w:val="00860E95"/>
    <w:rsid w:val="00862DF4"/>
    <w:rsid w:val="00864852"/>
    <w:rsid w:val="00866001"/>
    <w:rsid w:val="00867F00"/>
    <w:rsid w:val="00887512"/>
    <w:rsid w:val="00894486"/>
    <w:rsid w:val="008950EE"/>
    <w:rsid w:val="00896CB6"/>
    <w:rsid w:val="008A704F"/>
    <w:rsid w:val="008B7486"/>
    <w:rsid w:val="008C6635"/>
    <w:rsid w:val="008D6FAC"/>
    <w:rsid w:val="008E53C9"/>
    <w:rsid w:val="008F6CB9"/>
    <w:rsid w:val="00906AAC"/>
    <w:rsid w:val="00907693"/>
    <w:rsid w:val="00937E13"/>
    <w:rsid w:val="00951193"/>
    <w:rsid w:val="009557B7"/>
    <w:rsid w:val="009755D8"/>
    <w:rsid w:val="00976459"/>
    <w:rsid w:val="009920C2"/>
    <w:rsid w:val="00994EA0"/>
    <w:rsid w:val="009A3216"/>
    <w:rsid w:val="009B2164"/>
    <w:rsid w:val="009B3AED"/>
    <w:rsid w:val="009D5B5B"/>
    <w:rsid w:val="009D77EC"/>
    <w:rsid w:val="009F210B"/>
    <w:rsid w:val="009F3DD8"/>
    <w:rsid w:val="00A159A7"/>
    <w:rsid w:val="00A27214"/>
    <w:rsid w:val="00A33A29"/>
    <w:rsid w:val="00A415D0"/>
    <w:rsid w:val="00A4313C"/>
    <w:rsid w:val="00A54EEC"/>
    <w:rsid w:val="00A61003"/>
    <w:rsid w:val="00A64F36"/>
    <w:rsid w:val="00A67E54"/>
    <w:rsid w:val="00A7564E"/>
    <w:rsid w:val="00A826B7"/>
    <w:rsid w:val="00A92547"/>
    <w:rsid w:val="00AA2640"/>
    <w:rsid w:val="00AA7D59"/>
    <w:rsid w:val="00AB1C72"/>
    <w:rsid w:val="00AB3072"/>
    <w:rsid w:val="00AB5E00"/>
    <w:rsid w:val="00AC5A1B"/>
    <w:rsid w:val="00AD3E78"/>
    <w:rsid w:val="00AD4A25"/>
    <w:rsid w:val="00AD6654"/>
    <w:rsid w:val="00AE12CD"/>
    <w:rsid w:val="00B12629"/>
    <w:rsid w:val="00B20ADB"/>
    <w:rsid w:val="00B212AC"/>
    <w:rsid w:val="00B23FB9"/>
    <w:rsid w:val="00B32195"/>
    <w:rsid w:val="00B32ED1"/>
    <w:rsid w:val="00B32F6B"/>
    <w:rsid w:val="00B401BC"/>
    <w:rsid w:val="00B44D2D"/>
    <w:rsid w:val="00B45EB1"/>
    <w:rsid w:val="00B56A07"/>
    <w:rsid w:val="00B579F6"/>
    <w:rsid w:val="00B62143"/>
    <w:rsid w:val="00B638DE"/>
    <w:rsid w:val="00B64B81"/>
    <w:rsid w:val="00B66D29"/>
    <w:rsid w:val="00B77FD3"/>
    <w:rsid w:val="00B80261"/>
    <w:rsid w:val="00B83337"/>
    <w:rsid w:val="00B83670"/>
    <w:rsid w:val="00B84F14"/>
    <w:rsid w:val="00B87DAD"/>
    <w:rsid w:val="00B945FD"/>
    <w:rsid w:val="00B950C9"/>
    <w:rsid w:val="00BA646B"/>
    <w:rsid w:val="00BB1ECF"/>
    <w:rsid w:val="00BC505C"/>
    <w:rsid w:val="00BC5372"/>
    <w:rsid w:val="00BD1752"/>
    <w:rsid w:val="00BD29C4"/>
    <w:rsid w:val="00BD2AFB"/>
    <w:rsid w:val="00BD7DF8"/>
    <w:rsid w:val="00BF0817"/>
    <w:rsid w:val="00BF27A2"/>
    <w:rsid w:val="00BF58DA"/>
    <w:rsid w:val="00BF597F"/>
    <w:rsid w:val="00C01AA4"/>
    <w:rsid w:val="00C117A5"/>
    <w:rsid w:val="00C1391F"/>
    <w:rsid w:val="00C21DF6"/>
    <w:rsid w:val="00C24C0B"/>
    <w:rsid w:val="00C537FB"/>
    <w:rsid w:val="00C54487"/>
    <w:rsid w:val="00C64A69"/>
    <w:rsid w:val="00C71785"/>
    <w:rsid w:val="00C74EEE"/>
    <w:rsid w:val="00C770CB"/>
    <w:rsid w:val="00C95207"/>
    <w:rsid w:val="00C97707"/>
    <w:rsid w:val="00CA0732"/>
    <w:rsid w:val="00CA2873"/>
    <w:rsid w:val="00CA3071"/>
    <w:rsid w:val="00CA61F5"/>
    <w:rsid w:val="00CB5EF6"/>
    <w:rsid w:val="00CC10CE"/>
    <w:rsid w:val="00CC2FB4"/>
    <w:rsid w:val="00CC3B1D"/>
    <w:rsid w:val="00CD2919"/>
    <w:rsid w:val="00CE3D14"/>
    <w:rsid w:val="00CE6F80"/>
    <w:rsid w:val="00D01F27"/>
    <w:rsid w:val="00D02CAB"/>
    <w:rsid w:val="00D030E5"/>
    <w:rsid w:val="00D06D03"/>
    <w:rsid w:val="00D11578"/>
    <w:rsid w:val="00D20784"/>
    <w:rsid w:val="00D236BC"/>
    <w:rsid w:val="00D3632B"/>
    <w:rsid w:val="00D4429B"/>
    <w:rsid w:val="00D523EA"/>
    <w:rsid w:val="00D52C4D"/>
    <w:rsid w:val="00D63669"/>
    <w:rsid w:val="00D661CE"/>
    <w:rsid w:val="00D6631E"/>
    <w:rsid w:val="00D67ED7"/>
    <w:rsid w:val="00D84586"/>
    <w:rsid w:val="00D90A1A"/>
    <w:rsid w:val="00D93ABF"/>
    <w:rsid w:val="00DB512E"/>
    <w:rsid w:val="00DB7697"/>
    <w:rsid w:val="00DC13BD"/>
    <w:rsid w:val="00DE3BAE"/>
    <w:rsid w:val="00DE4A7B"/>
    <w:rsid w:val="00DF295C"/>
    <w:rsid w:val="00DF4EA1"/>
    <w:rsid w:val="00DF713D"/>
    <w:rsid w:val="00E01FD1"/>
    <w:rsid w:val="00E021FC"/>
    <w:rsid w:val="00E10F83"/>
    <w:rsid w:val="00E15464"/>
    <w:rsid w:val="00E162B3"/>
    <w:rsid w:val="00E46408"/>
    <w:rsid w:val="00E50046"/>
    <w:rsid w:val="00E5156F"/>
    <w:rsid w:val="00E5669B"/>
    <w:rsid w:val="00E6148C"/>
    <w:rsid w:val="00E7257B"/>
    <w:rsid w:val="00E73EF5"/>
    <w:rsid w:val="00E84EAE"/>
    <w:rsid w:val="00E84F64"/>
    <w:rsid w:val="00E93AE6"/>
    <w:rsid w:val="00E95D82"/>
    <w:rsid w:val="00EA193D"/>
    <w:rsid w:val="00EC0EB2"/>
    <w:rsid w:val="00ED0810"/>
    <w:rsid w:val="00ED40B2"/>
    <w:rsid w:val="00ED71A4"/>
    <w:rsid w:val="00EE6B33"/>
    <w:rsid w:val="00EF5DF9"/>
    <w:rsid w:val="00F0200F"/>
    <w:rsid w:val="00F13F46"/>
    <w:rsid w:val="00F227FD"/>
    <w:rsid w:val="00F25347"/>
    <w:rsid w:val="00F34C79"/>
    <w:rsid w:val="00F45C69"/>
    <w:rsid w:val="00F462BC"/>
    <w:rsid w:val="00F5121B"/>
    <w:rsid w:val="00F8154C"/>
    <w:rsid w:val="00F82FC7"/>
    <w:rsid w:val="00F851A0"/>
    <w:rsid w:val="00F9011B"/>
    <w:rsid w:val="00FA20C8"/>
    <w:rsid w:val="00FA755C"/>
    <w:rsid w:val="00FB0656"/>
    <w:rsid w:val="00FC0347"/>
    <w:rsid w:val="00FD0687"/>
    <w:rsid w:val="00FD479E"/>
    <w:rsid w:val="00FF664D"/>
    <w:rsid w:val="00FF87CB"/>
    <w:rsid w:val="02305427"/>
    <w:rsid w:val="032ACA1D"/>
    <w:rsid w:val="03C49CA4"/>
    <w:rsid w:val="03F9220A"/>
    <w:rsid w:val="0495DE56"/>
    <w:rsid w:val="04C6406F"/>
    <w:rsid w:val="050D626D"/>
    <w:rsid w:val="05375DFD"/>
    <w:rsid w:val="0559E140"/>
    <w:rsid w:val="057E27EE"/>
    <w:rsid w:val="06846F4C"/>
    <w:rsid w:val="07DF49F3"/>
    <w:rsid w:val="08167216"/>
    <w:rsid w:val="084A229B"/>
    <w:rsid w:val="08B5FB81"/>
    <w:rsid w:val="090A66DF"/>
    <w:rsid w:val="0A2C5968"/>
    <w:rsid w:val="0A637A17"/>
    <w:rsid w:val="0AA4A3A9"/>
    <w:rsid w:val="0AE43DC3"/>
    <w:rsid w:val="0BC6672A"/>
    <w:rsid w:val="0BEE1B8E"/>
    <w:rsid w:val="0C22DE5D"/>
    <w:rsid w:val="0CF3B0D0"/>
    <w:rsid w:val="0CF958A3"/>
    <w:rsid w:val="0D2E7581"/>
    <w:rsid w:val="0D4475B5"/>
    <w:rsid w:val="0DF43340"/>
    <w:rsid w:val="0F7611F6"/>
    <w:rsid w:val="10556751"/>
    <w:rsid w:val="10E3B5E5"/>
    <w:rsid w:val="11489D64"/>
    <w:rsid w:val="1189EBA1"/>
    <w:rsid w:val="11B32F2D"/>
    <w:rsid w:val="11DAAA9E"/>
    <w:rsid w:val="125D9509"/>
    <w:rsid w:val="126F7D83"/>
    <w:rsid w:val="1289DB49"/>
    <w:rsid w:val="13784167"/>
    <w:rsid w:val="13AA23E7"/>
    <w:rsid w:val="143DD7E8"/>
    <w:rsid w:val="145DB04B"/>
    <w:rsid w:val="14812FAD"/>
    <w:rsid w:val="153FA2F1"/>
    <w:rsid w:val="1565ED70"/>
    <w:rsid w:val="1604434F"/>
    <w:rsid w:val="16161A3A"/>
    <w:rsid w:val="161D3D77"/>
    <w:rsid w:val="16B70566"/>
    <w:rsid w:val="16BC9411"/>
    <w:rsid w:val="172D759B"/>
    <w:rsid w:val="1742EEA6"/>
    <w:rsid w:val="1747B0DF"/>
    <w:rsid w:val="17D59BE5"/>
    <w:rsid w:val="18019F53"/>
    <w:rsid w:val="180D09F7"/>
    <w:rsid w:val="18B37639"/>
    <w:rsid w:val="1955A882"/>
    <w:rsid w:val="19DE349F"/>
    <w:rsid w:val="1AE926B6"/>
    <w:rsid w:val="1B0DD20B"/>
    <w:rsid w:val="1D0F7BA1"/>
    <w:rsid w:val="1D140EF9"/>
    <w:rsid w:val="1D78BA0A"/>
    <w:rsid w:val="1DF09735"/>
    <w:rsid w:val="1E1C4DEF"/>
    <w:rsid w:val="1EF40168"/>
    <w:rsid w:val="1EF97FB8"/>
    <w:rsid w:val="1F398FCF"/>
    <w:rsid w:val="20A1AD3B"/>
    <w:rsid w:val="20BDFE3B"/>
    <w:rsid w:val="20F8DD90"/>
    <w:rsid w:val="211C0FF2"/>
    <w:rsid w:val="222DA5FB"/>
    <w:rsid w:val="2234C938"/>
    <w:rsid w:val="22BD5555"/>
    <w:rsid w:val="231C5E6F"/>
    <w:rsid w:val="232A8469"/>
    <w:rsid w:val="23DF11E9"/>
    <w:rsid w:val="24084951"/>
    <w:rsid w:val="24139A73"/>
    <w:rsid w:val="2453B0B4"/>
    <w:rsid w:val="248C3FBE"/>
    <w:rsid w:val="25DC6035"/>
    <w:rsid w:val="25FEDBDB"/>
    <w:rsid w:val="26324FA1"/>
    <w:rsid w:val="264C4439"/>
    <w:rsid w:val="269447DB"/>
    <w:rsid w:val="26EA3F0C"/>
    <w:rsid w:val="2787D23B"/>
    <w:rsid w:val="290DF97A"/>
    <w:rsid w:val="294D4A3E"/>
    <w:rsid w:val="29E2EAC1"/>
    <w:rsid w:val="2A7C1B38"/>
    <w:rsid w:val="2B6FAB5A"/>
    <w:rsid w:val="2B787809"/>
    <w:rsid w:val="2C0D9696"/>
    <w:rsid w:val="2C190F37"/>
    <w:rsid w:val="2CC7CAF2"/>
    <w:rsid w:val="2D12C636"/>
    <w:rsid w:val="2DEEF463"/>
    <w:rsid w:val="2E92441C"/>
    <w:rsid w:val="2F5C5C35"/>
    <w:rsid w:val="2FB859BE"/>
    <w:rsid w:val="3024F654"/>
    <w:rsid w:val="30326B89"/>
    <w:rsid w:val="30EC3301"/>
    <w:rsid w:val="315B52F7"/>
    <w:rsid w:val="32D232E4"/>
    <w:rsid w:val="33E784F2"/>
    <w:rsid w:val="34223335"/>
    <w:rsid w:val="35509814"/>
    <w:rsid w:val="359C17CB"/>
    <w:rsid w:val="35EC18BD"/>
    <w:rsid w:val="36189612"/>
    <w:rsid w:val="36721081"/>
    <w:rsid w:val="36FD707B"/>
    <w:rsid w:val="376F64EC"/>
    <w:rsid w:val="38F63BD0"/>
    <w:rsid w:val="3968FA8A"/>
    <w:rsid w:val="397C3C4D"/>
    <w:rsid w:val="399B2210"/>
    <w:rsid w:val="3AD0AA2C"/>
    <w:rsid w:val="3C0FEEE0"/>
    <w:rsid w:val="3CB60408"/>
    <w:rsid w:val="3CCC370D"/>
    <w:rsid w:val="3E14982F"/>
    <w:rsid w:val="3E8435AD"/>
    <w:rsid w:val="3EE0E74E"/>
    <w:rsid w:val="3F99069B"/>
    <w:rsid w:val="3FABE3C0"/>
    <w:rsid w:val="41A8873D"/>
    <w:rsid w:val="41DC752B"/>
    <w:rsid w:val="4293B988"/>
    <w:rsid w:val="42C00C8D"/>
    <w:rsid w:val="42CAE5E1"/>
    <w:rsid w:val="42CCFF7A"/>
    <w:rsid w:val="43E6D364"/>
    <w:rsid w:val="44B98074"/>
    <w:rsid w:val="44BC5530"/>
    <w:rsid w:val="45945A00"/>
    <w:rsid w:val="4659606B"/>
    <w:rsid w:val="469FB22E"/>
    <w:rsid w:val="479EBECF"/>
    <w:rsid w:val="47F52F5C"/>
    <w:rsid w:val="483C9952"/>
    <w:rsid w:val="48691789"/>
    <w:rsid w:val="489ACFD0"/>
    <w:rsid w:val="48DFDE53"/>
    <w:rsid w:val="48F42150"/>
    <w:rsid w:val="48F6A6D1"/>
    <w:rsid w:val="49707657"/>
    <w:rsid w:val="4A88E17B"/>
    <w:rsid w:val="4B9A5F57"/>
    <w:rsid w:val="4CECA542"/>
    <w:rsid w:val="4F90A62E"/>
    <w:rsid w:val="4FAF9007"/>
    <w:rsid w:val="500396BE"/>
    <w:rsid w:val="513DBF22"/>
    <w:rsid w:val="515A0B89"/>
    <w:rsid w:val="5245E0F6"/>
    <w:rsid w:val="5461B1FD"/>
    <w:rsid w:val="555F7BD1"/>
    <w:rsid w:val="558D28F8"/>
    <w:rsid w:val="5635D102"/>
    <w:rsid w:val="566CA38F"/>
    <w:rsid w:val="582A05AC"/>
    <w:rsid w:val="595C33C9"/>
    <w:rsid w:val="59E02D5A"/>
    <w:rsid w:val="5A38228B"/>
    <w:rsid w:val="5AEF4D56"/>
    <w:rsid w:val="5B4D6CA2"/>
    <w:rsid w:val="5BCEBD55"/>
    <w:rsid w:val="5CBE5CEC"/>
    <w:rsid w:val="5CE219C6"/>
    <w:rsid w:val="5DC4D3B8"/>
    <w:rsid w:val="5DFC467A"/>
    <w:rsid w:val="5E06048D"/>
    <w:rsid w:val="5E73D87F"/>
    <w:rsid w:val="5F4F5DAF"/>
    <w:rsid w:val="601A5200"/>
    <w:rsid w:val="602868CD"/>
    <w:rsid w:val="60F1BF70"/>
    <w:rsid w:val="615112A9"/>
    <w:rsid w:val="619CEC6F"/>
    <w:rsid w:val="61BF7DD8"/>
    <w:rsid w:val="626C7649"/>
    <w:rsid w:val="63B1E213"/>
    <w:rsid w:val="6496626D"/>
    <w:rsid w:val="64B2B698"/>
    <w:rsid w:val="65321049"/>
    <w:rsid w:val="66AB7C52"/>
    <w:rsid w:val="66EE1C4E"/>
    <w:rsid w:val="66F206D8"/>
    <w:rsid w:val="67B14465"/>
    <w:rsid w:val="68373337"/>
    <w:rsid w:val="6960ED0F"/>
    <w:rsid w:val="69A7FE54"/>
    <w:rsid w:val="6A373E6F"/>
    <w:rsid w:val="6ACB5F38"/>
    <w:rsid w:val="6BC218FF"/>
    <w:rsid w:val="6BFA0085"/>
    <w:rsid w:val="6DCCAF49"/>
    <w:rsid w:val="6DED1D22"/>
    <w:rsid w:val="6F06654A"/>
    <w:rsid w:val="6F3CF632"/>
    <w:rsid w:val="6F6094DE"/>
    <w:rsid w:val="6F95B1BC"/>
    <w:rsid w:val="6FB0408E"/>
    <w:rsid w:val="6FC24677"/>
    <w:rsid w:val="708FCDA3"/>
    <w:rsid w:val="71320168"/>
    <w:rsid w:val="716ADA83"/>
    <w:rsid w:val="7396102D"/>
    <w:rsid w:val="73AF0E90"/>
    <w:rsid w:val="7447D08E"/>
    <w:rsid w:val="74A594FF"/>
    <w:rsid w:val="7602C831"/>
    <w:rsid w:val="7761F3D0"/>
    <w:rsid w:val="77AB5FA7"/>
    <w:rsid w:val="78655D37"/>
    <w:rsid w:val="78A4971B"/>
    <w:rsid w:val="79AC9035"/>
    <w:rsid w:val="79C0A310"/>
    <w:rsid w:val="7A34E981"/>
    <w:rsid w:val="7A562C9B"/>
    <w:rsid w:val="7BC06BE0"/>
    <w:rsid w:val="7BE6E24F"/>
    <w:rsid w:val="7C511C0B"/>
    <w:rsid w:val="7D09365B"/>
    <w:rsid w:val="7D1026C7"/>
    <w:rsid w:val="7DC915F8"/>
    <w:rsid w:val="7E35AD94"/>
    <w:rsid w:val="7EDD48C6"/>
    <w:rsid w:val="7F0387B2"/>
    <w:rsid w:val="7F19CB70"/>
    <w:rsid w:val="7F1C2ACC"/>
    <w:rsid w:val="7F3BAC1D"/>
    <w:rsid w:val="7F9A0337"/>
  </w:rsids>
  <m:mathPr>
    <m:mathFont m:val="Cambria Math"/>
    <m:brkBin m:val="before"/>
    <m:brkBinSub m:val="--"/>
    <m:smallFrac m:val="0"/>
    <m:dispDef/>
    <m:lMargin m:val="0"/>
    <m:rMargin m:val="0"/>
    <m:defJc m:val="centerGroup"/>
    <m:wrapIndent m:val="1440"/>
    <m:intLim m:val="subSup"/>
    <m:naryLim m:val="undOvr"/>
  </m:mathPr>
  <w:themeFontLang w:val="en-CA"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316D"/>
  <w15:chartTrackingRefBased/>
  <w15:docId w15:val="{F4B59891-5CAF-4F79-A610-35FA4995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E2192"/>
    <w:pPr>
      <w:spacing w:after="240"/>
      <w:jc w:val="both"/>
    </w:pPr>
    <w:rPr>
      <w:rFonts w:ascii="Times New Roman" w:hAnsi="Times New Roman"/>
    </w:rPr>
  </w:style>
  <w:style w:type="paragraph" w:styleId="Heading1">
    <w:name w:val="heading 1"/>
    <w:basedOn w:val="Normal"/>
    <w:next w:val="Normal"/>
    <w:link w:val="Heading1Char"/>
    <w:autoRedefine/>
    <w:uiPriority w:val="9"/>
    <w:qFormat/>
    <w:rsid w:val="002F4003"/>
    <w:pPr>
      <w:spacing w:before="240" w:after="360"/>
      <w:outlineLvl w:val="0"/>
    </w:pPr>
    <w:rPr>
      <w:rFonts w:cs="Times New Roman"/>
      <w:b/>
      <w:color w:val="365F91"/>
      <w:w w:val="105"/>
      <w:sz w:val="28"/>
    </w:rPr>
  </w:style>
  <w:style w:type="paragraph" w:styleId="Heading2">
    <w:name w:val="heading 2"/>
    <w:basedOn w:val="Normal"/>
    <w:next w:val="Normal"/>
    <w:link w:val="Heading2Char"/>
    <w:autoRedefine/>
    <w:uiPriority w:val="9"/>
    <w:unhideWhenUsed/>
    <w:qFormat/>
    <w:rsid w:val="006325DD"/>
    <w:pPr>
      <w:spacing w:before="240" w:after="0" w:line="360" w:lineRule="auto"/>
      <w:outlineLvl w:val="1"/>
    </w:pPr>
    <w:rPr>
      <w:rFonts w:ascii="TimesNewRomanPS-BoldItalicMT"/>
      <w:b/>
      <w:iCs/>
      <w:color w:val="1F4E79" w:themeColor="accent5" w:themeShade="80"/>
      <w:lang w:val="en-US"/>
    </w:rPr>
  </w:style>
  <w:style w:type="paragraph" w:styleId="Heading3">
    <w:name w:val="heading 3"/>
    <w:basedOn w:val="Normal"/>
    <w:next w:val="Normal"/>
    <w:link w:val="Heading3Char"/>
    <w:autoRedefine/>
    <w:uiPriority w:val="9"/>
    <w:unhideWhenUsed/>
    <w:qFormat/>
    <w:rsid w:val="00A159A7"/>
    <w:pPr>
      <w:spacing w:before="10"/>
      <w:ind w:left="2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13C"/>
    <w:pPr>
      <w:spacing w:before="20"/>
      <w:ind w:left="20"/>
      <w:jc w:val="center"/>
    </w:pPr>
    <w:rPr>
      <w:rFonts w:ascii="Arial Black"/>
      <w:b/>
      <w:sz w:val="52"/>
    </w:rPr>
  </w:style>
  <w:style w:type="character" w:customStyle="1" w:styleId="TitleChar">
    <w:name w:val="Title Char"/>
    <w:basedOn w:val="DefaultParagraphFont"/>
    <w:link w:val="Title"/>
    <w:uiPriority w:val="10"/>
    <w:rsid w:val="00A4313C"/>
    <w:rPr>
      <w:rFonts w:ascii="Arial Black"/>
      <w:b/>
      <w:sz w:val="52"/>
    </w:rPr>
  </w:style>
  <w:style w:type="paragraph" w:styleId="Header">
    <w:name w:val="header"/>
    <w:basedOn w:val="Normal"/>
    <w:link w:val="HeaderChar"/>
    <w:uiPriority w:val="99"/>
    <w:unhideWhenUsed/>
    <w:rsid w:val="00A4313C"/>
    <w:pPr>
      <w:tabs>
        <w:tab w:val="center" w:pos="4680"/>
        <w:tab w:val="right" w:pos="9360"/>
      </w:tabs>
    </w:pPr>
  </w:style>
  <w:style w:type="character" w:customStyle="1" w:styleId="HeaderChar">
    <w:name w:val="Header Char"/>
    <w:basedOn w:val="DefaultParagraphFont"/>
    <w:link w:val="Header"/>
    <w:uiPriority w:val="99"/>
    <w:rsid w:val="00A4313C"/>
  </w:style>
  <w:style w:type="paragraph" w:styleId="Footer">
    <w:name w:val="footer"/>
    <w:basedOn w:val="Normal"/>
    <w:link w:val="FooterChar"/>
    <w:uiPriority w:val="99"/>
    <w:unhideWhenUsed/>
    <w:rsid w:val="00A4313C"/>
    <w:pPr>
      <w:tabs>
        <w:tab w:val="center" w:pos="4680"/>
        <w:tab w:val="right" w:pos="9360"/>
      </w:tabs>
    </w:pPr>
  </w:style>
  <w:style w:type="character" w:customStyle="1" w:styleId="FooterChar">
    <w:name w:val="Footer Char"/>
    <w:basedOn w:val="DefaultParagraphFont"/>
    <w:link w:val="Footer"/>
    <w:uiPriority w:val="99"/>
    <w:rsid w:val="00A4313C"/>
  </w:style>
  <w:style w:type="character" w:styleId="PageNumber">
    <w:name w:val="page number"/>
    <w:basedOn w:val="DefaultParagraphFont"/>
    <w:uiPriority w:val="99"/>
    <w:semiHidden/>
    <w:unhideWhenUsed/>
    <w:rsid w:val="00A4313C"/>
  </w:style>
  <w:style w:type="character" w:customStyle="1" w:styleId="Heading1Char">
    <w:name w:val="Heading 1 Char"/>
    <w:basedOn w:val="DefaultParagraphFont"/>
    <w:link w:val="Heading1"/>
    <w:uiPriority w:val="9"/>
    <w:rsid w:val="002F4003"/>
    <w:rPr>
      <w:rFonts w:ascii="Times New Roman" w:hAnsi="Times New Roman" w:cs="Times New Roman"/>
      <w:b/>
      <w:color w:val="365F91"/>
      <w:w w:val="105"/>
      <w:sz w:val="28"/>
    </w:rPr>
  </w:style>
  <w:style w:type="paragraph" w:styleId="TOC1">
    <w:name w:val="toc 1"/>
    <w:basedOn w:val="Normal"/>
    <w:next w:val="Normal"/>
    <w:autoRedefine/>
    <w:uiPriority w:val="39"/>
    <w:unhideWhenUsed/>
    <w:rsid w:val="002A7FA6"/>
    <w:pPr>
      <w:tabs>
        <w:tab w:val="right" w:leader="dot" w:pos="9350"/>
      </w:tabs>
      <w:spacing w:after="100"/>
      <w:jc w:val="center"/>
    </w:pPr>
    <w:rPr>
      <w:rFonts w:asciiTheme="minorHAnsi" w:hAnsiTheme="minorHAnsi"/>
      <w:b/>
      <w:bCs/>
      <w:noProof/>
      <w:lang w:val="en-US"/>
    </w:rPr>
  </w:style>
  <w:style w:type="character" w:styleId="Hyperlink">
    <w:name w:val="Hyperlink"/>
    <w:basedOn w:val="DefaultParagraphFont"/>
    <w:uiPriority w:val="99"/>
    <w:unhideWhenUsed/>
    <w:rsid w:val="00346E58"/>
    <w:rPr>
      <w:color w:val="0563C1" w:themeColor="hyperlink"/>
      <w:u w:val="single"/>
    </w:rPr>
  </w:style>
  <w:style w:type="paragraph" w:styleId="NoSpacing">
    <w:name w:val="No Spacing"/>
    <w:uiPriority w:val="1"/>
    <w:qFormat/>
    <w:rsid w:val="003C12AA"/>
    <w:rPr>
      <w:rFonts w:ascii="Times New Roman" w:hAnsi="Times New Roman"/>
    </w:rPr>
  </w:style>
  <w:style w:type="table" w:styleId="TableGrid">
    <w:name w:val="Table Grid"/>
    <w:basedOn w:val="TableNormal"/>
    <w:uiPriority w:val="39"/>
    <w:rsid w:val="00167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1"/>
    <w:qFormat/>
    <w:rsid w:val="00E50046"/>
    <w:pPr>
      <w:widowControl w:val="0"/>
      <w:autoSpaceDE w:val="0"/>
      <w:autoSpaceDN w:val="0"/>
      <w:spacing w:before="4"/>
      <w:ind w:left="40"/>
      <w:jc w:val="left"/>
    </w:pPr>
    <w:rPr>
      <w:rFonts w:eastAsia="Times New Roman" w:cs="Times New Roman"/>
      <w:lang w:val="en-US" w:bidi="en-US"/>
    </w:rPr>
  </w:style>
  <w:style w:type="character" w:customStyle="1" w:styleId="BodyTextChar">
    <w:name w:val="Body Text Char"/>
    <w:basedOn w:val="DefaultParagraphFont"/>
    <w:link w:val="BodyText"/>
    <w:uiPriority w:val="1"/>
    <w:rsid w:val="00E50046"/>
    <w:rPr>
      <w:rFonts w:ascii="Times New Roman" w:eastAsia="Times New Roman" w:hAnsi="Times New Roman" w:cs="Times New Roman"/>
      <w:lang w:val="en-US" w:bidi="en-US"/>
    </w:rPr>
  </w:style>
  <w:style w:type="paragraph" w:styleId="ListParagraph">
    <w:name w:val="List Paragraph"/>
    <w:basedOn w:val="Normal"/>
    <w:uiPriority w:val="34"/>
    <w:qFormat/>
    <w:rsid w:val="00F25347"/>
    <w:pPr>
      <w:numPr>
        <w:numId w:val="4"/>
      </w:numPr>
      <w:contextualSpacing/>
    </w:pPr>
  </w:style>
  <w:style w:type="paragraph" w:customStyle="1" w:styleId="Bullets">
    <w:name w:val="Bullets"/>
    <w:basedOn w:val="ListParagraph"/>
    <w:qFormat/>
    <w:rsid w:val="00F25347"/>
    <w:pPr>
      <w:numPr>
        <w:numId w:val="1"/>
      </w:numPr>
      <w:ind w:left="630"/>
    </w:pPr>
    <w:rPr>
      <w:rFonts w:cs="Times New Roman"/>
    </w:rPr>
  </w:style>
  <w:style w:type="character" w:customStyle="1" w:styleId="Heading2Char">
    <w:name w:val="Heading 2 Char"/>
    <w:basedOn w:val="DefaultParagraphFont"/>
    <w:link w:val="Heading2"/>
    <w:uiPriority w:val="9"/>
    <w:rsid w:val="006325DD"/>
    <w:rPr>
      <w:rFonts w:ascii="TimesNewRomanPS-BoldItalicMT" w:hAnsi="Times New Roman"/>
      <w:b/>
      <w:iCs/>
      <w:color w:val="1F4E79" w:themeColor="accent5" w:themeShade="80"/>
      <w:lang w:val="en-US"/>
    </w:rPr>
  </w:style>
  <w:style w:type="paragraph" w:styleId="TOC2">
    <w:name w:val="toc 2"/>
    <w:basedOn w:val="Normal"/>
    <w:next w:val="Normal"/>
    <w:autoRedefine/>
    <w:uiPriority w:val="39"/>
    <w:unhideWhenUsed/>
    <w:rsid w:val="002A7FA6"/>
    <w:pPr>
      <w:tabs>
        <w:tab w:val="right" w:leader="dot" w:pos="9350"/>
      </w:tabs>
      <w:spacing w:after="100"/>
      <w:ind w:left="240"/>
    </w:pPr>
  </w:style>
  <w:style w:type="paragraph" w:styleId="BalloonText">
    <w:name w:val="Balloon Text"/>
    <w:basedOn w:val="Normal"/>
    <w:link w:val="BalloonTextChar"/>
    <w:uiPriority w:val="99"/>
    <w:semiHidden/>
    <w:unhideWhenUsed/>
    <w:rsid w:val="00B945FD"/>
    <w:rPr>
      <w:rFonts w:cs="Times New Roman"/>
      <w:sz w:val="18"/>
      <w:szCs w:val="18"/>
    </w:rPr>
  </w:style>
  <w:style w:type="character" w:customStyle="1" w:styleId="BalloonTextChar">
    <w:name w:val="Balloon Text Char"/>
    <w:basedOn w:val="DefaultParagraphFont"/>
    <w:link w:val="BalloonText"/>
    <w:uiPriority w:val="99"/>
    <w:semiHidden/>
    <w:rsid w:val="00B945FD"/>
    <w:rPr>
      <w:rFonts w:ascii="Times New Roman" w:hAnsi="Times New Roman" w:cs="Times New Roman"/>
      <w:sz w:val="18"/>
      <w:szCs w:val="18"/>
    </w:rPr>
  </w:style>
  <w:style w:type="character" w:customStyle="1" w:styleId="Heading3Char">
    <w:name w:val="Heading 3 Char"/>
    <w:basedOn w:val="DefaultParagraphFont"/>
    <w:link w:val="Heading3"/>
    <w:uiPriority w:val="9"/>
    <w:rsid w:val="00A159A7"/>
    <w:rPr>
      <w:rFonts w:ascii="Times New Roman" w:hAnsi="Times New Roman"/>
      <w:b/>
    </w:rPr>
  </w:style>
  <w:style w:type="paragraph" w:styleId="TOC3">
    <w:name w:val="toc 3"/>
    <w:basedOn w:val="Normal"/>
    <w:next w:val="Normal"/>
    <w:autoRedefine/>
    <w:uiPriority w:val="39"/>
    <w:unhideWhenUsed/>
    <w:rsid w:val="004C107C"/>
    <w:pPr>
      <w:spacing w:after="100"/>
      <w:ind w:left="480"/>
    </w:pPr>
  </w:style>
  <w:style w:type="character" w:styleId="Strong">
    <w:name w:val="Strong"/>
    <w:basedOn w:val="DefaultParagraphFont"/>
    <w:uiPriority w:val="22"/>
    <w:qFormat/>
    <w:rsid w:val="00BB1ECF"/>
    <w:rPr>
      <w:b/>
      <w:bCs/>
    </w:rPr>
  </w:style>
  <w:style w:type="character" w:styleId="UnresolvedMention">
    <w:name w:val="Unresolved Mention"/>
    <w:basedOn w:val="DefaultParagraphFont"/>
    <w:uiPriority w:val="99"/>
    <w:semiHidden/>
    <w:unhideWhenUsed/>
    <w:rsid w:val="00BF597F"/>
    <w:rPr>
      <w:color w:val="605E5C"/>
      <w:shd w:val="clear" w:color="auto" w:fill="E1DFDD"/>
    </w:rPr>
  </w:style>
  <w:style w:type="paragraph" w:styleId="Revision">
    <w:name w:val="Revision"/>
    <w:hidden/>
    <w:uiPriority w:val="99"/>
    <w:semiHidden/>
    <w:rsid w:val="00771D97"/>
    <w:rPr>
      <w:rFonts w:ascii="Times New Roman" w:hAnsi="Times New Roman"/>
    </w:rPr>
  </w:style>
  <w:style w:type="paragraph" w:styleId="IntenseQuote">
    <w:name w:val="Intense Quote"/>
    <w:basedOn w:val="Normal"/>
    <w:next w:val="Normal"/>
    <w:link w:val="IntenseQuoteChar"/>
    <w:uiPriority w:val="30"/>
    <w:qFormat/>
    <w:rsid w:val="00771D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71D97"/>
    <w:rPr>
      <w:rFonts w:ascii="Times New Roman" w:hAnsi="Times New Roman"/>
      <w:i/>
      <w:iCs/>
      <w:color w:val="4472C4" w:themeColor="accent1"/>
    </w:rPr>
  </w:style>
  <w:style w:type="table" w:styleId="PlainTable1">
    <w:name w:val="Plain Table 1"/>
    <w:basedOn w:val="TableNormal"/>
    <w:uiPriority w:val="41"/>
    <w:rsid w:val="00BC53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80524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F13F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Light">
    <w:name w:val="Grid Table Light"/>
    <w:basedOn w:val="TableNormal"/>
    <w:uiPriority w:val="40"/>
    <w:rsid w:val="00F13F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45EB1"/>
    <w:pPr>
      <w:keepNext/>
      <w:keepLines/>
      <w:spacing w:after="0" w:line="259" w:lineRule="auto"/>
      <w:jc w:val="left"/>
      <w:outlineLvl w:val="9"/>
    </w:pPr>
    <w:rPr>
      <w:rFonts w:asciiTheme="majorHAnsi" w:eastAsiaTheme="majorEastAsia" w:hAnsiTheme="majorHAnsi" w:cstheme="majorBidi"/>
      <w:b w:val="0"/>
      <w:color w:val="2F5496" w:themeColor="accent1" w:themeShade="BF"/>
      <w:w w:val="100"/>
      <w:sz w:val="32"/>
      <w:szCs w:val="32"/>
      <w:lang w:val="en-US"/>
    </w:rPr>
  </w:style>
  <w:style w:type="paragraph" w:customStyle="1" w:styleId="xmsonormal">
    <w:name w:val="x_msonormal"/>
    <w:basedOn w:val="Normal"/>
    <w:rsid w:val="007B5C20"/>
    <w:pPr>
      <w:spacing w:after="0"/>
      <w:jc w:val="left"/>
    </w:pPr>
    <w:rPr>
      <w:rFonts w:ascii="Calibri" w:hAnsi="Calibri" w:cs="Calibri"/>
      <w:sz w:val="22"/>
      <w:szCs w:val="22"/>
      <w:lang w:eastAsia="en-CA"/>
    </w:rPr>
  </w:style>
  <w:style w:type="paragraph" w:customStyle="1" w:styleId="BasicParagraph">
    <w:name w:val="[Basic Paragraph]"/>
    <w:basedOn w:val="Normal"/>
    <w:uiPriority w:val="99"/>
    <w:rsid w:val="00416809"/>
    <w:pPr>
      <w:autoSpaceDE w:val="0"/>
      <w:autoSpaceDN w:val="0"/>
      <w:adjustRightInd w:val="0"/>
      <w:spacing w:after="0" w:line="288" w:lineRule="auto"/>
      <w:jc w:val="left"/>
      <w:textAlignment w:val="center"/>
    </w:pPr>
    <w:rPr>
      <w:rFonts w:ascii="Minion Pro" w:hAnsi="Minion Pro" w:cs="Minion Pro"/>
      <w:color w:val="000000"/>
      <w:lang w:val="en-US"/>
    </w:rPr>
  </w:style>
  <w:style w:type="paragraph" w:styleId="PlainText">
    <w:name w:val="Plain Text"/>
    <w:basedOn w:val="Normal"/>
    <w:link w:val="PlainTextChar"/>
    <w:uiPriority w:val="99"/>
    <w:semiHidden/>
    <w:unhideWhenUsed/>
    <w:rsid w:val="00121A06"/>
    <w:pPr>
      <w:spacing w:after="0"/>
      <w:jc w:val="left"/>
    </w:pPr>
    <w:rPr>
      <w:rFonts w:ascii="Calibri" w:hAnsi="Calibri"/>
      <w:sz w:val="22"/>
      <w:szCs w:val="21"/>
    </w:rPr>
  </w:style>
  <w:style w:type="character" w:customStyle="1" w:styleId="PlainTextChar">
    <w:name w:val="Plain Text Char"/>
    <w:basedOn w:val="DefaultParagraphFont"/>
    <w:link w:val="PlainText"/>
    <w:uiPriority w:val="99"/>
    <w:semiHidden/>
    <w:rsid w:val="00121A06"/>
    <w:rPr>
      <w:rFonts w:ascii="Calibri" w:hAnsi="Calibri"/>
      <w:sz w:val="22"/>
      <w:szCs w:val="21"/>
    </w:rPr>
  </w:style>
  <w:style w:type="character" w:styleId="CommentReference">
    <w:name w:val="annotation reference"/>
    <w:basedOn w:val="DefaultParagraphFont"/>
    <w:uiPriority w:val="99"/>
    <w:semiHidden/>
    <w:unhideWhenUsed/>
    <w:rsid w:val="0052634A"/>
    <w:rPr>
      <w:sz w:val="16"/>
      <w:szCs w:val="16"/>
    </w:rPr>
  </w:style>
  <w:style w:type="paragraph" w:styleId="CommentText">
    <w:name w:val="annotation text"/>
    <w:basedOn w:val="Normal"/>
    <w:link w:val="CommentTextChar"/>
    <w:uiPriority w:val="99"/>
    <w:semiHidden/>
    <w:unhideWhenUsed/>
    <w:rsid w:val="0052634A"/>
    <w:rPr>
      <w:sz w:val="20"/>
      <w:szCs w:val="20"/>
    </w:rPr>
  </w:style>
  <w:style w:type="character" w:customStyle="1" w:styleId="CommentTextChar">
    <w:name w:val="Comment Text Char"/>
    <w:basedOn w:val="DefaultParagraphFont"/>
    <w:link w:val="CommentText"/>
    <w:uiPriority w:val="99"/>
    <w:semiHidden/>
    <w:rsid w:val="005263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634A"/>
    <w:rPr>
      <w:b/>
      <w:bCs/>
    </w:rPr>
  </w:style>
  <w:style w:type="character" w:customStyle="1" w:styleId="CommentSubjectChar">
    <w:name w:val="Comment Subject Char"/>
    <w:basedOn w:val="CommentTextChar"/>
    <w:link w:val="CommentSubject"/>
    <w:uiPriority w:val="99"/>
    <w:semiHidden/>
    <w:rsid w:val="0052634A"/>
    <w:rPr>
      <w:rFonts w:ascii="Times New Roman" w:hAnsi="Times New Roman"/>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29">
      <w:bodyDiv w:val="1"/>
      <w:marLeft w:val="0"/>
      <w:marRight w:val="0"/>
      <w:marTop w:val="0"/>
      <w:marBottom w:val="0"/>
      <w:divBdr>
        <w:top w:val="none" w:sz="0" w:space="0" w:color="auto"/>
        <w:left w:val="none" w:sz="0" w:space="0" w:color="auto"/>
        <w:bottom w:val="none" w:sz="0" w:space="0" w:color="auto"/>
        <w:right w:val="none" w:sz="0" w:space="0" w:color="auto"/>
      </w:divBdr>
    </w:div>
    <w:div w:id="259535376">
      <w:bodyDiv w:val="1"/>
      <w:marLeft w:val="0"/>
      <w:marRight w:val="0"/>
      <w:marTop w:val="0"/>
      <w:marBottom w:val="0"/>
      <w:divBdr>
        <w:top w:val="none" w:sz="0" w:space="0" w:color="auto"/>
        <w:left w:val="none" w:sz="0" w:space="0" w:color="auto"/>
        <w:bottom w:val="none" w:sz="0" w:space="0" w:color="auto"/>
        <w:right w:val="none" w:sz="0" w:space="0" w:color="auto"/>
      </w:divBdr>
    </w:div>
    <w:div w:id="1035040038">
      <w:bodyDiv w:val="1"/>
      <w:marLeft w:val="0"/>
      <w:marRight w:val="0"/>
      <w:marTop w:val="0"/>
      <w:marBottom w:val="0"/>
      <w:divBdr>
        <w:top w:val="none" w:sz="0" w:space="0" w:color="auto"/>
        <w:left w:val="none" w:sz="0" w:space="0" w:color="auto"/>
        <w:bottom w:val="none" w:sz="0" w:space="0" w:color="auto"/>
        <w:right w:val="none" w:sz="0" w:space="0" w:color="auto"/>
      </w:divBdr>
    </w:div>
    <w:div w:id="1046179898">
      <w:bodyDiv w:val="1"/>
      <w:marLeft w:val="0"/>
      <w:marRight w:val="0"/>
      <w:marTop w:val="0"/>
      <w:marBottom w:val="0"/>
      <w:divBdr>
        <w:top w:val="none" w:sz="0" w:space="0" w:color="auto"/>
        <w:left w:val="none" w:sz="0" w:space="0" w:color="auto"/>
        <w:bottom w:val="none" w:sz="0" w:space="0" w:color="auto"/>
        <w:right w:val="none" w:sz="0" w:space="0" w:color="auto"/>
      </w:divBdr>
    </w:div>
    <w:div w:id="1151824482">
      <w:bodyDiv w:val="1"/>
      <w:marLeft w:val="0"/>
      <w:marRight w:val="0"/>
      <w:marTop w:val="0"/>
      <w:marBottom w:val="0"/>
      <w:divBdr>
        <w:top w:val="none" w:sz="0" w:space="0" w:color="auto"/>
        <w:left w:val="none" w:sz="0" w:space="0" w:color="auto"/>
        <w:bottom w:val="none" w:sz="0" w:space="0" w:color="auto"/>
        <w:right w:val="none" w:sz="0" w:space="0" w:color="auto"/>
      </w:divBdr>
    </w:div>
    <w:div w:id="1204514040">
      <w:bodyDiv w:val="1"/>
      <w:marLeft w:val="0"/>
      <w:marRight w:val="0"/>
      <w:marTop w:val="0"/>
      <w:marBottom w:val="0"/>
      <w:divBdr>
        <w:top w:val="none" w:sz="0" w:space="0" w:color="auto"/>
        <w:left w:val="none" w:sz="0" w:space="0" w:color="auto"/>
        <w:bottom w:val="none" w:sz="0" w:space="0" w:color="auto"/>
        <w:right w:val="none" w:sz="0" w:space="0" w:color="auto"/>
      </w:divBdr>
    </w:div>
    <w:div w:id="1266888403">
      <w:bodyDiv w:val="1"/>
      <w:marLeft w:val="0"/>
      <w:marRight w:val="0"/>
      <w:marTop w:val="0"/>
      <w:marBottom w:val="0"/>
      <w:divBdr>
        <w:top w:val="none" w:sz="0" w:space="0" w:color="auto"/>
        <w:left w:val="none" w:sz="0" w:space="0" w:color="auto"/>
        <w:bottom w:val="none" w:sz="0" w:space="0" w:color="auto"/>
        <w:right w:val="none" w:sz="0" w:space="0" w:color="auto"/>
      </w:divBdr>
    </w:div>
    <w:div w:id="1369263336">
      <w:bodyDiv w:val="1"/>
      <w:marLeft w:val="0"/>
      <w:marRight w:val="0"/>
      <w:marTop w:val="0"/>
      <w:marBottom w:val="0"/>
      <w:divBdr>
        <w:top w:val="none" w:sz="0" w:space="0" w:color="auto"/>
        <w:left w:val="none" w:sz="0" w:space="0" w:color="auto"/>
        <w:bottom w:val="none" w:sz="0" w:space="0" w:color="auto"/>
        <w:right w:val="none" w:sz="0" w:space="0" w:color="auto"/>
      </w:divBdr>
    </w:div>
    <w:div w:id="1386873618">
      <w:bodyDiv w:val="1"/>
      <w:marLeft w:val="0"/>
      <w:marRight w:val="0"/>
      <w:marTop w:val="0"/>
      <w:marBottom w:val="0"/>
      <w:divBdr>
        <w:top w:val="none" w:sz="0" w:space="0" w:color="auto"/>
        <w:left w:val="none" w:sz="0" w:space="0" w:color="auto"/>
        <w:bottom w:val="none" w:sz="0" w:space="0" w:color="auto"/>
        <w:right w:val="none" w:sz="0" w:space="0" w:color="auto"/>
      </w:divBdr>
    </w:div>
    <w:div w:id="1420515639">
      <w:bodyDiv w:val="1"/>
      <w:marLeft w:val="0"/>
      <w:marRight w:val="0"/>
      <w:marTop w:val="0"/>
      <w:marBottom w:val="0"/>
      <w:divBdr>
        <w:top w:val="none" w:sz="0" w:space="0" w:color="auto"/>
        <w:left w:val="none" w:sz="0" w:space="0" w:color="auto"/>
        <w:bottom w:val="none" w:sz="0" w:space="0" w:color="auto"/>
        <w:right w:val="none" w:sz="0" w:space="0" w:color="auto"/>
      </w:divBdr>
    </w:div>
    <w:div w:id="18209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laws.justice.gc.ca/en/P-8.6" TargetMode="External"/><Relationship Id="rId3" Type="http://schemas.openxmlformats.org/officeDocument/2006/relationships/customXml" Target="../customXml/item3.xml"/><Relationship Id="rId21" Type="http://schemas.openxmlformats.org/officeDocument/2006/relationships/hyperlink" Target="https://www.ottawahospital.on.ca/en/our-model-of-care/our-health-care-professional-team/psychology/psychology-servi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laws.justice.gc.ca/en/P-8.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ttawahospital.on.ca/en/our-model-of-care/our-health-care-professional-%20team/psychology/psychology-services/" TargetMode="External"/><Relationship Id="rId29" Type="http://schemas.openxmlformats.org/officeDocument/2006/relationships/hyperlink" Target="http://www.appic.org/AAPI-AP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hyperlink" Target="https://www.ottawahospital.on.ca/en/our-model-of-care/our-health-care-professional-team/psychology/psychology-servic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yperlink" Target="http://www.appic.org"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ottawahospital.on.ca/en/our-model-of-care/our-health-care-professional-team/psychology/psychology-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www.natmatch.com/psychint" TargetMode="External"/><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9C5FD8ACD294A8F5EE5D6F4ED9F38" ma:contentTypeVersion="13" ma:contentTypeDescription="Create a new document." ma:contentTypeScope="" ma:versionID="6d088b6156e5843f2678e2771d3efa32">
  <xsd:schema xmlns:xsd="http://www.w3.org/2001/XMLSchema" xmlns:xs="http://www.w3.org/2001/XMLSchema" xmlns:p="http://schemas.microsoft.com/office/2006/metadata/properties" xmlns:ns3="bdf2c8a3-3468-4514-9778-4e7b9df40a99" xmlns:ns4="f25c703a-0eb1-4a0d-a590-fda37a56bc0a" targetNamespace="http://schemas.microsoft.com/office/2006/metadata/properties" ma:root="true" ma:fieldsID="d30d00c4bbdf2b46a268b2f79b89727d" ns3:_="" ns4:_="">
    <xsd:import namespace="bdf2c8a3-3468-4514-9778-4e7b9df40a99"/>
    <xsd:import namespace="f25c703a-0eb1-4a0d-a590-fda37a56b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c8a3-3468-4514-9778-4e7b9df40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c703a-0eb1-4a0d-a590-fda37a56bc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4F6B-7677-4425-8B22-4F71543B4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c8a3-3468-4514-9778-4e7b9df40a99"/>
    <ds:schemaRef ds:uri="f25c703a-0eb1-4a0d-a590-fda37a56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392E6-6804-487D-B480-B9A82DE62D70}">
  <ds:schemaRefs>
    <ds:schemaRef ds:uri="http://schemas.microsoft.com/sharepoint/v3/contenttype/forms"/>
  </ds:schemaRefs>
</ds:datastoreItem>
</file>

<file path=customXml/itemProps3.xml><?xml version="1.0" encoding="utf-8"?>
<ds:datastoreItem xmlns:ds="http://schemas.openxmlformats.org/officeDocument/2006/customXml" ds:itemID="{FD588EAC-8C47-43B7-B3F4-94637CF5EC8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f2c8a3-3468-4514-9778-4e7b9df40a99"/>
    <ds:schemaRef ds:uri="http://purl.org/dc/terms/"/>
    <ds:schemaRef ds:uri="f25c703a-0eb1-4a0d-a590-fda37a56bc0a"/>
    <ds:schemaRef ds:uri="http://www.w3.org/XML/1998/namespace"/>
    <ds:schemaRef ds:uri="http://purl.org/dc/dcmitype/"/>
  </ds:schemaRefs>
</ds:datastoreItem>
</file>

<file path=customXml/itemProps4.xml><?xml version="1.0" encoding="utf-8"?>
<ds:datastoreItem xmlns:ds="http://schemas.openxmlformats.org/officeDocument/2006/customXml" ds:itemID="{C192DAAD-9764-4335-BCC5-427996A3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8254</Words>
  <Characters>47053</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Fitches</dc:creator>
  <cp:keywords/>
  <dc:description/>
  <cp:lastModifiedBy>Vanaja Sivasubramanian</cp:lastModifiedBy>
  <cp:revision>2</cp:revision>
  <dcterms:created xsi:type="dcterms:W3CDTF">2022-07-26T16:54:00Z</dcterms:created>
  <dcterms:modified xsi:type="dcterms:W3CDTF">2022-07-26T16:54:00Z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0x0101004DF9C5FD8ACD294A8F5EE5D6F4ED9F38</vt:lpwstr>
  </property>
</Properties>
</file>