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8D68" w14:textId="34734A52" w:rsidR="0012683D" w:rsidRPr="00EF0044" w:rsidRDefault="00670303" w:rsidP="00874795">
      <w:pPr>
        <w:jc w:val="center"/>
        <w:rPr>
          <w:b/>
          <w:u w:val="single"/>
        </w:rPr>
      </w:pPr>
      <w:r>
        <w:rPr>
          <w:b/>
          <w:u w:val="single"/>
        </w:rPr>
        <w:t xml:space="preserve">Buying </w:t>
      </w:r>
      <w:r w:rsidR="0012683D" w:rsidRPr="00EF0044">
        <w:rPr>
          <w:b/>
          <w:u w:val="single"/>
        </w:rPr>
        <w:t>Group</w:t>
      </w:r>
      <w:r>
        <w:rPr>
          <w:b/>
          <w:u w:val="single"/>
        </w:rPr>
        <w:t xml:space="preserve">s </w:t>
      </w:r>
      <w:r w:rsidR="0012683D" w:rsidRPr="00EF0044">
        <w:rPr>
          <w:b/>
          <w:u w:val="single"/>
        </w:rPr>
        <w:t>Notice</w:t>
      </w:r>
      <w:r w:rsidR="00510EF2" w:rsidRPr="00EF0044">
        <w:rPr>
          <w:b/>
          <w:u w:val="single"/>
        </w:rPr>
        <w:t xml:space="preserve"> for </w:t>
      </w:r>
      <w:r>
        <w:rPr>
          <w:b/>
          <w:u w:val="single"/>
        </w:rPr>
        <w:t>The Ottawa Hospital</w:t>
      </w:r>
    </w:p>
    <w:p w14:paraId="47CBB1D5" w14:textId="75F0F008" w:rsidR="004D4FC7" w:rsidRDefault="00670303" w:rsidP="00510EF2">
      <w:r>
        <w:t xml:space="preserve">The Ottawa Hospital is a member of </w:t>
      </w:r>
      <w:r w:rsidR="00510EF2">
        <w:t>Champlain Health Supply Services (CHSS)</w:t>
      </w:r>
      <w:r>
        <w:t xml:space="preserve"> shared service organisation.</w:t>
      </w:r>
      <w:r w:rsidR="00510EF2">
        <w:t xml:space="preserve"> </w:t>
      </w:r>
      <w:r w:rsidR="00DC0BA2">
        <w:t xml:space="preserve">As a member of Champlain Health Supply Services, </w:t>
      </w:r>
      <w:r w:rsidR="00B67595">
        <w:t>The Ottawa Hospital</w:t>
      </w:r>
      <w:r w:rsidR="00DC0BA2">
        <w:t xml:space="preserve"> </w:t>
      </w:r>
      <w:r w:rsidR="00CA0B83">
        <w:t>(independently and/or on</w:t>
      </w:r>
      <w:r w:rsidR="00DE2CAD">
        <w:t xml:space="preserve"> </w:t>
      </w:r>
      <w:r w:rsidR="00CA0B83">
        <w:t>behalf of its affiliates</w:t>
      </w:r>
      <w:r w:rsidR="0024791F">
        <w:t xml:space="preserve"> (</w:t>
      </w:r>
      <w:r w:rsidR="00CA0B83">
        <w:t xml:space="preserve">the University </w:t>
      </w:r>
      <w:r w:rsidR="00B74AAD">
        <w:t>of Ottawa Heart Institute, Eastern Ontario</w:t>
      </w:r>
      <w:r w:rsidR="00D559E9">
        <w:t xml:space="preserve"> Regional Laboratory Association, Ottawa Hospital Research Institute and the Ottawa Hospital Foundation</w:t>
      </w:r>
      <w:r w:rsidR="0024791F">
        <w:t xml:space="preserve">) </w:t>
      </w:r>
      <w:r w:rsidR="00DC0BA2">
        <w:t xml:space="preserve">participates or may participate on Procurement Initiatives and/or existing Agreements with the following </w:t>
      </w:r>
      <w:r w:rsidR="00700067">
        <w:t>buying groups</w:t>
      </w:r>
      <w:r w:rsidR="00DC0BA2">
        <w:t xml:space="preserve">:  </w:t>
      </w:r>
    </w:p>
    <w:tbl>
      <w:tblPr>
        <w:tblStyle w:val="TableGrid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4802"/>
        <w:gridCol w:w="4476"/>
      </w:tblGrid>
      <w:tr w:rsidR="00183444" w:rsidRPr="003E741E" w14:paraId="2DFE7D2F" w14:textId="77777777" w:rsidTr="00240333">
        <w:trPr>
          <w:trHeight w:val="340"/>
          <w:jc w:val="center"/>
        </w:trPr>
        <w:tc>
          <w:tcPr>
            <w:tcW w:w="4802" w:type="dxa"/>
            <w:shd w:val="clear" w:color="auto" w:fill="DEEAF6" w:themeFill="accent1" w:themeFillTint="33"/>
            <w:vAlign w:val="center"/>
          </w:tcPr>
          <w:p w14:paraId="7236FD39" w14:textId="69922BAC" w:rsidR="00183444" w:rsidRPr="003E741E" w:rsidRDefault="00183444" w:rsidP="00743170">
            <w:pPr>
              <w:ind w:left="-250" w:firstLine="142"/>
              <w:jc w:val="center"/>
              <w:rPr>
                <w:b/>
              </w:rPr>
            </w:pPr>
            <w:r>
              <w:rPr>
                <w:b/>
              </w:rPr>
              <w:t>Buying Groups</w:t>
            </w:r>
          </w:p>
        </w:tc>
        <w:tc>
          <w:tcPr>
            <w:tcW w:w="4476" w:type="dxa"/>
            <w:shd w:val="clear" w:color="auto" w:fill="DEEAF6" w:themeFill="accent1" w:themeFillTint="33"/>
            <w:vAlign w:val="center"/>
          </w:tcPr>
          <w:p w14:paraId="429D7782" w14:textId="77777777" w:rsidR="00183444" w:rsidRPr="003E741E" w:rsidRDefault="00183444" w:rsidP="00743170">
            <w:pPr>
              <w:jc w:val="center"/>
              <w:rPr>
                <w:b/>
              </w:rPr>
            </w:pPr>
            <w:r>
              <w:rPr>
                <w:b/>
              </w:rPr>
              <w:t>Tendering Website</w:t>
            </w:r>
          </w:p>
        </w:tc>
      </w:tr>
      <w:tr w:rsidR="00183444" w:rsidRPr="003E741E" w14:paraId="5BB7F452" w14:textId="77777777" w:rsidTr="00240333">
        <w:trPr>
          <w:trHeight w:val="836"/>
          <w:jc w:val="center"/>
        </w:trPr>
        <w:tc>
          <w:tcPr>
            <w:tcW w:w="4802" w:type="dxa"/>
          </w:tcPr>
          <w:p w14:paraId="276EFAC7" w14:textId="77777777" w:rsidR="00183444" w:rsidRDefault="00183444" w:rsidP="00743170">
            <w:r>
              <w:t>CHSS member hospitals:</w:t>
            </w:r>
          </w:p>
          <w:p w14:paraId="679760D5" w14:textId="697FB4E6" w:rsidR="00183444" w:rsidRPr="003E741E" w:rsidRDefault="00183444" w:rsidP="00743170">
            <w:pPr>
              <w:rPr>
                <w:b/>
              </w:rPr>
            </w:pPr>
            <w:r>
              <w:t xml:space="preserve">Member hospitals are listed on </w:t>
            </w:r>
            <w:hyperlink r:id="rId11" w:history="1">
              <w:r w:rsidRPr="007A6F11">
                <w:rPr>
                  <w:rStyle w:val="Hyperlink"/>
                </w:rPr>
                <w:t>CHSS website</w:t>
              </w:r>
            </w:hyperlink>
            <w:r w:rsidR="007A6F11">
              <w:t xml:space="preserve"> </w:t>
            </w:r>
          </w:p>
        </w:tc>
        <w:tc>
          <w:tcPr>
            <w:tcW w:w="4476" w:type="dxa"/>
          </w:tcPr>
          <w:p w14:paraId="356AC297" w14:textId="77777777" w:rsidR="00183444" w:rsidRPr="003E741E" w:rsidRDefault="00183444" w:rsidP="00743170">
            <w:pPr>
              <w:ind w:left="-18"/>
              <w:rPr>
                <w:b/>
              </w:rPr>
            </w:pPr>
            <w:r>
              <w:t xml:space="preserve">CHSS hospitals post on one of the following Tendering Portals: </w:t>
            </w:r>
            <w:hyperlink r:id="rId12" w:history="1">
              <w:r w:rsidRPr="00FE08D2"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ERX</w:t>
              </w:r>
            </w:hyperlink>
            <w:r>
              <w:t xml:space="preserve">, </w:t>
            </w:r>
            <w:hyperlink r:id="rId13" w:history="1">
              <w:r w:rsidRPr="002A6187">
                <w:rPr>
                  <w:rStyle w:val="Hyperlink"/>
                </w:rPr>
                <w:t>Ontario Tenders Portal (OTP)</w:t>
              </w:r>
            </w:hyperlink>
            <w:r>
              <w:t xml:space="preserve">, </w:t>
            </w:r>
            <w:hyperlink r:id="rId14" w:history="1">
              <w:proofErr w:type="spellStart"/>
              <w:r w:rsidRPr="004B6F62">
                <w:rPr>
                  <w:rStyle w:val="Hyperlink"/>
                </w:rPr>
                <w:t>Biddingo</w:t>
              </w:r>
              <w:proofErr w:type="spellEnd"/>
            </w:hyperlink>
            <w:r>
              <w:t xml:space="preserve">, and </w:t>
            </w:r>
            <w:hyperlink r:id="rId15" w:history="1">
              <w:r w:rsidRPr="004B6F62">
                <w:rPr>
                  <w:rStyle w:val="Hyperlink"/>
                </w:rPr>
                <w:t>Bonfire</w:t>
              </w:r>
            </w:hyperlink>
            <w:r>
              <w:t xml:space="preserve"> </w:t>
            </w:r>
          </w:p>
        </w:tc>
      </w:tr>
      <w:tr w:rsidR="00183444" w14:paraId="7758E742" w14:textId="77777777" w:rsidTr="00240333">
        <w:trPr>
          <w:trHeight w:val="624"/>
          <w:jc w:val="center"/>
        </w:trPr>
        <w:tc>
          <w:tcPr>
            <w:tcW w:w="4802" w:type="dxa"/>
          </w:tcPr>
          <w:p w14:paraId="0C59052F" w14:textId="638E69DA" w:rsidR="00183444" w:rsidRDefault="00B750F7" w:rsidP="00743170">
            <w:hyperlink r:id="rId16" w:history="1">
              <w:r w:rsidR="00183444" w:rsidRPr="007A6F11">
                <w:rPr>
                  <w:rStyle w:val="Hyperlink"/>
                </w:rPr>
                <w:t>Champlain Health Supply Services</w:t>
              </w:r>
            </w:hyperlink>
            <w:r w:rsidR="00183444">
              <w:t xml:space="preserve"> (CHSS) </w:t>
            </w:r>
          </w:p>
        </w:tc>
        <w:tc>
          <w:tcPr>
            <w:tcW w:w="4476" w:type="dxa"/>
          </w:tcPr>
          <w:p w14:paraId="03127D2D" w14:textId="05517C36" w:rsidR="00183444" w:rsidRDefault="00DC75DF" w:rsidP="00743170">
            <w:hyperlink r:id="rId17" w:history="1">
              <w:r w:rsidR="00183444" w:rsidRPr="00DC75DF">
                <w:rPr>
                  <w:rStyle w:val="Hyperlink"/>
                </w:rPr>
                <w:t>RFXs posted on OTP</w:t>
              </w:r>
            </w:hyperlink>
          </w:p>
        </w:tc>
      </w:tr>
      <w:tr w:rsidR="00183444" w14:paraId="53DB5F57" w14:textId="77777777" w:rsidTr="00240333">
        <w:trPr>
          <w:trHeight w:val="624"/>
          <w:jc w:val="center"/>
        </w:trPr>
        <w:tc>
          <w:tcPr>
            <w:tcW w:w="4802" w:type="dxa"/>
          </w:tcPr>
          <w:p w14:paraId="083BE479" w14:textId="793935A4" w:rsidR="00183444" w:rsidRDefault="00DC75DF" w:rsidP="00743170">
            <w:hyperlink r:id="rId18" w:history="1">
              <w:r w:rsidR="00183444" w:rsidRPr="00DC75DF">
                <w:rPr>
                  <w:rStyle w:val="Hyperlink"/>
                </w:rPr>
                <w:t xml:space="preserve">MGCS VOR program </w:t>
              </w:r>
            </w:hyperlink>
            <w:r w:rsidR="00183444">
              <w:t xml:space="preserve"> </w:t>
            </w:r>
          </w:p>
        </w:tc>
        <w:tc>
          <w:tcPr>
            <w:tcW w:w="4476" w:type="dxa"/>
          </w:tcPr>
          <w:p w14:paraId="7CB8B38B" w14:textId="74E59AD8" w:rsidR="00183444" w:rsidRDefault="00DC75DF" w:rsidP="00743170">
            <w:hyperlink r:id="rId19" w:history="1">
              <w:r w:rsidR="00183444" w:rsidRPr="00DC75DF">
                <w:rPr>
                  <w:rStyle w:val="Hyperlink"/>
                </w:rPr>
                <w:t>RFXs posted on OTP</w:t>
              </w:r>
            </w:hyperlink>
          </w:p>
          <w:p w14:paraId="54CCE789" w14:textId="45959585" w:rsidR="00183444" w:rsidRDefault="00183444" w:rsidP="00743170"/>
        </w:tc>
      </w:tr>
      <w:tr w:rsidR="00183444" w14:paraId="365B9DBF" w14:textId="77777777" w:rsidTr="00240333">
        <w:trPr>
          <w:trHeight w:val="624"/>
          <w:jc w:val="center"/>
        </w:trPr>
        <w:tc>
          <w:tcPr>
            <w:tcW w:w="4802" w:type="dxa"/>
          </w:tcPr>
          <w:p w14:paraId="79BA4805" w14:textId="596482E3" w:rsidR="00183444" w:rsidRDefault="00DC75DF" w:rsidP="00743170">
            <w:hyperlink r:id="rId20" w:history="1">
              <w:r w:rsidR="00183444" w:rsidRPr="00DC75DF">
                <w:rPr>
                  <w:rStyle w:val="Hyperlink"/>
                </w:rPr>
                <w:t>OECM</w:t>
              </w:r>
            </w:hyperlink>
          </w:p>
          <w:p w14:paraId="7A69ED56" w14:textId="31066511" w:rsidR="00183444" w:rsidRDefault="00183444" w:rsidP="00743170"/>
        </w:tc>
        <w:tc>
          <w:tcPr>
            <w:tcW w:w="4476" w:type="dxa"/>
          </w:tcPr>
          <w:p w14:paraId="4CC2F075" w14:textId="4DFE6E51" w:rsidR="00183444" w:rsidRDefault="00DC75DF" w:rsidP="00743170">
            <w:pPr>
              <w:rPr>
                <w:rFonts w:cs="Arial"/>
              </w:rPr>
            </w:pPr>
            <w:hyperlink r:id="rId21" w:history="1">
              <w:r w:rsidR="00183444" w:rsidRPr="00DC75DF">
                <w:rPr>
                  <w:rStyle w:val="Hyperlink"/>
                </w:rPr>
                <w:t xml:space="preserve">RFX notices posted on </w:t>
              </w:r>
              <w:r w:rsidR="00183444" w:rsidRPr="00DC75DF">
                <w:rPr>
                  <w:rStyle w:val="Hyperlink"/>
                  <w:rFonts w:cs="Arial"/>
                </w:rPr>
                <w:t>the OTP</w:t>
              </w:r>
            </w:hyperlink>
          </w:p>
          <w:p w14:paraId="6D8F87DA" w14:textId="1215DFC7" w:rsidR="00183444" w:rsidRDefault="00183444" w:rsidP="00743170"/>
        </w:tc>
      </w:tr>
      <w:tr w:rsidR="00183444" w14:paraId="73B2EBAE" w14:textId="77777777" w:rsidTr="00DC75DF">
        <w:trPr>
          <w:trHeight w:val="621"/>
          <w:jc w:val="center"/>
        </w:trPr>
        <w:tc>
          <w:tcPr>
            <w:tcW w:w="4802" w:type="dxa"/>
          </w:tcPr>
          <w:p w14:paraId="1521BAAD" w14:textId="48AB7360" w:rsidR="00183444" w:rsidRDefault="00DC75DF" w:rsidP="00743170">
            <w:hyperlink r:id="rId22" w:history="1">
              <w:r w:rsidR="00183444" w:rsidRPr="00DC75DF">
                <w:rPr>
                  <w:rStyle w:val="Hyperlink"/>
                </w:rPr>
                <w:t>St-Joseph’s Health System Group Purchasing</w:t>
              </w:r>
            </w:hyperlink>
          </w:p>
          <w:p w14:paraId="4A033CD0" w14:textId="6A2FAE96" w:rsidR="00183444" w:rsidRDefault="00183444" w:rsidP="00743170"/>
        </w:tc>
        <w:tc>
          <w:tcPr>
            <w:tcW w:w="4476" w:type="dxa"/>
          </w:tcPr>
          <w:p w14:paraId="7940D9B7" w14:textId="53B1E736" w:rsidR="00183444" w:rsidRDefault="00183444" w:rsidP="00743170">
            <w:r>
              <w:t xml:space="preserve">RFXs posted on </w:t>
            </w:r>
            <w:hyperlink r:id="rId23" w:history="1">
              <w:r w:rsidRPr="00DC75DF">
                <w:rPr>
                  <w:rStyle w:val="Hyperlink"/>
                </w:rPr>
                <w:t>MERX</w:t>
              </w:r>
            </w:hyperlink>
            <w:r>
              <w:t xml:space="preserve"> &amp; </w:t>
            </w:r>
            <w:hyperlink r:id="rId24" w:history="1">
              <w:r w:rsidRPr="00DC75DF">
                <w:rPr>
                  <w:rStyle w:val="Hyperlink"/>
                </w:rPr>
                <w:t>Bonfire</w:t>
              </w:r>
            </w:hyperlink>
            <w:r>
              <w:t xml:space="preserve"> </w:t>
            </w:r>
          </w:p>
          <w:p w14:paraId="47ED3FBC" w14:textId="5170B728" w:rsidR="00183444" w:rsidRDefault="00183444" w:rsidP="00743170"/>
        </w:tc>
      </w:tr>
      <w:tr w:rsidR="00183444" w14:paraId="31A8C1EB" w14:textId="77777777" w:rsidTr="00240333">
        <w:trPr>
          <w:trHeight w:val="624"/>
          <w:jc w:val="center"/>
        </w:trPr>
        <w:tc>
          <w:tcPr>
            <w:tcW w:w="4802" w:type="dxa"/>
          </w:tcPr>
          <w:p w14:paraId="08E380A4" w14:textId="5A7FBC53" w:rsidR="00183444" w:rsidRDefault="00DC75DF" w:rsidP="00743170">
            <w:hyperlink r:id="rId25" w:history="1">
              <w:r w:rsidR="00183444" w:rsidRPr="00DC75DF">
                <w:rPr>
                  <w:rStyle w:val="Hyperlink"/>
                </w:rPr>
                <w:t>CMEPP</w:t>
              </w:r>
            </w:hyperlink>
          </w:p>
          <w:p w14:paraId="1ACAC82E" w14:textId="7E9AE65C" w:rsidR="00183444" w:rsidRDefault="00183444" w:rsidP="00743170"/>
        </w:tc>
        <w:tc>
          <w:tcPr>
            <w:tcW w:w="4476" w:type="dxa"/>
          </w:tcPr>
          <w:p w14:paraId="706E53D1" w14:textId="1760431A" w:rsidR="00183444" w:rsidRDefault="00183444" w:rsidP="00743170">
            <w:r>
              <w:t>RFX notices posted on</w:t>
            </w:r>
            <w:r w:rsidR="00DC75DF">
              <w:t xml:space="preserve"> </w:t>
            </w:r>
            <w:hyperlink r:id="rId26" w:history="1">
              <w:proofErr w:type="spellStart"/>
              <w:r w:rsidRPr="00DC75DF">
                <w:rPr>
                  <w:rStyle w:val="Hyperlink"/>
                </w:rPr>
                <w:t>Biddingo</w:t>
              </w:r>
              <w:proofErr w:type="spellEnd"/>
            </w:hyperlink>
          </w:p>
          <w:p w14:paraId="5392613A" w14:textId="210159B7" w:rsidR="00183444" w:rsidRDefault="00183444" w:rsidP="00743170"/>
        </w:tc>
      </w:tr>
      <w:tr w:rsidR="00183444" w14:paraId="1B0ADD47" w14:textId="77777777" w:rsidTr="00240333">
        <w:trPr>
          <w:trHeight w:val="624"/>
          <w:jc w:val="center"/>
        </w:trPr>
        <w:tc>
          <w:tcPr>
            <w:tcW w:w="4802" w:type="dxa"/>
          </w:tcPr>
          <w:p w14:paraId="2BD64622" w14:textId="33DC1CB9" w:rsidR="00183444" w:rsidRDefault="00DC75DF" w:rsidP="0066308A">
            <w:hyperlink r:id="rId27" w:history="1">
              <w:r w:rsidR="00183444" w:rsidRPr="00DC75DF">
                <w:rPr>
                  <w:rStyle w:val="Hyperlink"/>
                </w:rPr>
                <w:t>3SO</w:t>
              </w:r>
            </w:hyperlink>
          </w:p>
          <w:p w14:paraId="564D6369" w14:textId="7EC9BF47" w:rsidR="00183444" w:rsidRDefault="00183444" w:rsidP="0066308A"/>
        </w:tc>
        <w:tc>
          <w:tcPr>
            <w:tcW w:w="4476" w:type="dxa"/>
          </w:tcPr>
          <w:p w14:paraId="71EBA3E9" w14:textId="32ACCE9F" w:rsidR="00183444" w:rsidRDefault="00183444" w:rsidP="002D23B7">
            <w:r>
              <w:t xml:space="preserve">RFX notices posted on </w:t>
            </w:r>
            <w:hyperlink r:id="rId28" w:history="1">
              <w:proofErr w:type="spellStart"/>
              <w:r w:rsidRPr="00DC75DF">
                <w:rPr>
                  <w:rStyle w:val="Hyperlink"/>
                </w:rPr>
                <w:t>Biddingo</w:t>
              </w:r>
              <w:proofErr w:type="spellEnd"/>
            </w:hyperlink>
          </w:p>
          <w:p w14:paraId="77FC09A4" w14:textId="45C67BEB" w:rsidR="00183444" w:rsidRDefault="00183444" w:rsidP="002D23B7"/>
        </w:tc>
      </w:tr>
      <w:tr w:rsidR="00183444" w14:paraId="412FFFF3" w14:textId="77777777" w:rsidTr="00240333">
        <w:trPr>
          <w:trHeight w:val="624"/>
          <w:jc w:val="center"/>
        </w:trPr>
        <w:tc>
          <w:tcPr>
            <w:tcW w:w="4802" w:type="dxa"/>
          </w:tcPr>
          <w:p w14:paraId="17C0ED91" w14:textId="78C1785E" w:rsidR="00183444" w:rsidRDefault="00DC75DF" w:rsidP="0066308A">
            <w:hyperlink r:id="rId29" w:history="1">
              <w:r w:rsidR="00183444" w:rsidRPr="00DC75DF">
                <w:rPr>
                  <w:rStyle w:val="Hyperlink"/>
                </w:rPr>
                <w:t>NSC</w:t>
              </w:r>
            </w:hyperlink>
          </w:p>
        </w:tc>
        <w:tc>
          <w:tcPr>
            <w:tcW w:w="4476" w:type="dxa"/>
          </w:tcPr>
          <w:p w14:paraId="5F668C52" w14:textId="78B3ABA6" w:rsidR="00183444" w:rsidRDefault="00183444" w:rsidP="0005327E">
            <w:r>
              <w:t xml:space="preserve">RFXs posted on </w:t>
            </w:r>
            <w:hyperlink r:id="rId30" w:history="1">
              <w:r w:rsidRPr="00DC75DF">
                <w:rPr>
                  <w:rStyle w:val="Hyperlink"/>
                </w:rPr>
                <w:t>MERX</w:t>
              </w:r>
            </w:hyperlink>
          </w:p>
          <w:p w14:paraId="7C220BEA" w14:textId="2174BD1F" w:rsidR="00183444" w:rsidRPr="002F1DC6" w:rsidRDefault="00183444" w:rsidP="0005327E"/>
        </w:tc>
      </w:tr>
      <w:tr w:rsidR="00183444" w14:paraId="46F421D1" w14:textId="77777777" w:rsidTr="00240333">
        <w:trPr>
          <w:trHeight w:val="624"/>
          <w:jc w:val="center"/>
        </w:trPr>
        <w:tc>
          <w:tcPr>
            <w:tcW w:w="4802" w:type="dxa"/>
          </w:tcPr>
          <w:p w14:paraId="2D2922BE" w14:textId="5DA56645" w:rsidR="00183444" w:rsidRDefault="00DC75DF" w:rsidP="0066308A">
            <w:hyperlink r:id="rId31" w:history="1">
              <w:proofErr w:type="spellStart"/>
              <w:r w:rsidR="00183444" w:rsidRPr="00DC75DF">
                <w:rPr>
                  <w:rStyle w:val="Hyperlink"/>
                </w:rPr>
                <w:t>TransForm</w:t>
              </w:r>
              <w:proofErr w:type="spellEnd"/>
            </w:hyperlink>
          </w:p>
          <w:p w14:paraId="1E269470" w14:textId="67D544F1" w:rsidR="00183444" w:rsidRDefault="00183444" w:rsidP="0066308A"/>
        </w:tc>
        <w:tc>
          <w:tcPr>
            <w:tcW w:w="4476" w:type="dxa"/>
          </w:tcPr>
          <w:p w14:paraId="4919561E" w14:textId="739AEE31" w:rsidR="00183444" w:rsidRDefault="00183444" w:rsidP="002F1DC6">
            <w:r>
              <w:t xml:space="preserve">RFX notices posted on </w:t>
            </w:r>
            <w:hyperlink r:id="rId32" w:history="1">
              <w:proofErr w:type="spellStart"/>
              <w:r w:rsidRPr="00DC75DF">
                <w:rPr>
                  <w:rStyle w:val="Hyperlink"/>
                </w:rPr>
                <w:t>Biddingo</w:t>
              </w:r>
              <w:proofErr w:type="spellEnd"/>
            </w:hyperlink>
          </w:p>
          <w:p w14:paraId="6C099709" w14:textId="3D82D4F1" w:rsidR="00183444" w:rsidRDefault="00183444" w:rsidP="002F1DC6"/>
        </w:tc>
      </w:tr>
      <w:tr w:rsidR="00183444" w14:paraId="62BAB2B5" w14:textId="77777777" w:rsidTr="00DC75DF">
        <w:trPr>
          <w:trHeight w:val="571"/>
          <w:jc w:val="center"/>
        </w:trPr>
        <w:tc>
          <w:tcPr>
            <w:tcW w:w="4802" w:type="dxa"/>
          </w:tcPr>
          <w:p w14:paraId="0696FA03" w14:textId="349EFAA5" w:rsidR="00183444" w:rsidRDefault="00DC75DF" w:rsidP="00DC75DF">
            <w:hyperlink r:id="rId33" w:history="1">
              <w:r w:rsidR="00183444" w:rsidRPr="00DC75DF">
                <w:rPr>
                  <w:rStyle w:val="Hyperlink"/>
                </w:rPr>
                <w:t>HMMS</w:t>
              </w:r>
            </w:hyperlink>
          </w:p>
        </w:tc>
        <w:tc>
          <w:tcPr>
            <w:tcW w:w="4476" w:type="dxa"/>
          </w:tcPr>
          <w:p w14:paraId="6902000E" w14:textId="1E22B5A3" w:rsidR="00183444" w:rsidRDefault="00183444" w:rsidP="00C817A1">
            <w:pPr>
              <w:rPr>
                <w:rFonts w:cs="Arial"/>
              </w:rPr>
            </w:pPr>
            <w:r>
              <w:t>RFX notices posted</w:t>
            </w:r>
            <w:r w:rsidRPr="00DD31C5">
              <w:t xml:space="preserve"> on </w:t>
            </w:r>
            <w:hyperlink r:id="rId34" w:history="1">
              <w:r w:rsidRPr="00DC75DF">
                <w:rPr>
                  <w:rStyle w:val="Hyperlink"/>
                  <w:rFonts w:cs="Arial"/>
                </w:rPr>
                <w:t>OTP</w:t>
              </w:r>
            </w:hyperlink>
            <w:r>
              <w:rPr>
                <w:rFonts w:cs="Arial"/>
              </w:rPr>
              <w:t xml:space="preserve"> &amp;</w:t>
            </w:r>
            <w:r w:rsidRPr="00DD31C5">
              <w:rPr>
                <w:rFonts w:cs="Arial"/>
              </w:rPr>
              <w:t xml:space="preserve"> </w:t>
            </w:r>
            <w:hyperlink r:id="rId35" w:history="1">
              <w:proofErr w:type="spellStart"/>
              <w:r w:rsidRPr="00DC75DF">
                <w:rPr>
                  <w:rStyle w:val="Hyperlink"/>
                  <w:rFonts w:cs="Arial"/>
                </w:rPr>
                <w:t>Biddingo</w:t>
              </w:r>
              <w:proofErr w:type="spellEnd"/>
            </w:hyperlink>
          </w:p>
          <w:p w14:paraId="199420CA" w14:textId="407D7D58" w:rsidR="00183444" w:rsidRPr="00C817A1" w:rsidRDefault="00183444" w:rsidP="00C817A1"/>
        </w:tc>
      </w:tr>
      <w:tr w:rsidR="00183444" w14:paraId="1FB53367" w14:textId="77777777" w:rsidTr="00240333">
        <w:trPr>
          <w:trHeight w:val="624"/>
          <w:jc w:val="center"/>
        </w:trPr>
        <w:tc>
          <w:tcPr>
            <w:tcW w:w="4802" w:type="dxa"/>
          </w:tcPr>
          <w:p w14:paraId="1239B1E4" w14:textId="08953ED3" w:rsidR="00183444" w:rsidRDefault="00DC75DF" w:rsidP="0066308A">
            <w:hyperlink r:id="rId36" w:history="1">
              <w:r w:rsidR="00183444" w:rsidRPr="00DC75DF">
                <w:rPr>
                  <w:rStyle w:val="Hyperlink"/>
                </w:rPr>
                <w:t>Moha</w:t>
              </w:r>
              <w:r w:rsidR="00183444" w:rsidRPr="00DC75DF">
                <w:rPr>
                  <w:rStyle w:val="Hyperlink"/>
                </w:rPr>
                <w:t>w</w:t>
              </w:r>
              <w:r w:rsidR="00183444" w:rsidRPr="00DC75DF">
                <w:rPr>
                  <w:rStyle w:val="Hyperlink"/>
                </w:rPr>
                <w:t>k/</w:t>
              </w:r>
              <w:proofErr w:type="spellStart"/>
              <w:r w:rsidR="00183444" w:rsidRPr="00DC75DF">
                <w:rPr>
                  <w:rStyle w:val="Hyperlink"/>
                </w:rPr>
                <w:t>MedBuy</w:t>
              </w:r>
              <w:proofErr w:type="spellEnd"/>
            </w:hyperlink>
          </w:p>
          <w:p w14:paraId="4A6A2DDA" w14:textId="1F2504C8" w:rsidR="00183444" w:rsidRDefault="00183444" w:rsidP="0066308A"/>
        </w:tc>
        <w:tc>
          <w:tcPr>
            <w:tcW w:w="4476" w:type="dxa"/>
          </w:tcPr>
          <w:p w14:paraId="666DDC9C" w14:textId="37676309" w:rsidR="00183444" w:rsidRDefault="00183444" w:rsidP="0005327E">
            <w:r>
              <w:t>RFX notices posted</w:t>
            </w:r>
            <w:r w:rsidRPr="00DD31C5">
              <w:t xml:space="preserve"> on</w:t>
            </w:r>
            <w:r>
              <w:t xml:space="preserve"> </w:t>
            </w:r>
            <w:hyperlink r:id="rId37" w:history="1">
              <w:r w:rsidRPr="00DC75DF">
                <w:rPr>
                  <w:rStyle w:val="Hyperlink"/>
                </w:rPr>
                <w:t>Bonfire</w:t>
              </w:r>
            </w:hyperlink>
          </w:p>
        </w:tc>
      </w:tr>
      <w:tr w:rsidR="00183444" w14:paraId="0BCE559C" w14:textId="77777777" w:rsidTr="00240333">
        <w:trPr>
          <w:trHeight w:val="723"/>
          <w:jc w:val="center"/>
        </w:trPr>
        <w:tc>
          <w:tcPr>
            <w:tcW w:w="4802" w:type="dxa"/>
          </w:tcPr>
          <w:p w14:paraId="5A8AA5EC" w14:textId="69D47FC2" w:rsidR="00183444" w:rsidRDefault="00DC75DF" w:rsidP="0066308A">
            <w:hyperlink r:id="rId38" w:history="1">
              <w:proofErr w:type="spellStart"/>
              <w:r w:rsidR="00183444" w:rsidRPr="00DC75DF">
                <w:rPr>
                  <w:rStyle w:val="Hyperlink"/>
                </w:rPr>
                <w:t>Plexxus</w:t>
              </w:r>
              <w:proofErr w:type="spellEnd"/>
            </w:hyperlink>
          </w:p>
          <w:p w14:paraId="33A8281E" w14:textId="07721922" w:rsidR="00183444" w:rsidRDefault="00183444" w:rsidP="0066308A"/>
        </w:tc>
        <w:tc>
          <w:tcPr>
            <w:tcW w:w="4476" w:type="dxa"/>
          </w:tcPr>
          <w:p w14:paraId="5517C430" w14:textId="4153383E" w:rsidR="00183444" w:rsidRDefault="00183444" w:rsidP="00DD31C5">
            <w:r>
              <w:t xml:space="preserve">RFX notices posted on the </w:t>
            </w:r>
            <w:hyperlink r:id="rId39" w:history="1">
              <w:r w:rsidRPr="00DC75DF">
                <w:rPr>
                  <w:rStyle w:val="Hyperlink"/>
                </w:rPr>
                <w:t>O</w:t>
              </w:r>
              <w:r w:rsidR="00DC75DF" w:rsidRPr="00DC75DF">
                <w:rPr>
                  <w:rStyle w:val="Hyperlink"/>
                </w:rPr>
                <w:t>TP</w:t>
              </w:r>
            </w:hyperlink>
          </w:p>
        </w:tc>
      </w:tr>
      <w:tr w:rsidR="00183444" w14:paraId="54F6F7D4" w14:textId="77777777" w:rsidTr="00DC75DF">
        <w:trPr>
          <w:trHeight w:val="609"/>
          <w:jc w:val="center"/>
        </w:trPr>
        <w:tc>
          <w:tcPr>
            <w:tcW w:w="4802" w:type="dxa"/>
          </w:tcPr>
          <w:p w14:paraId="566BEA09" w14:textId="46E80763" w:rsidR="00183444" w:rsidRDefault="00DC75DF" w:rsidP="0066308A">
            <w:hyperlink r:id="rId40" w:history="1">
              <w:r w:rsidR="00183444" w:rsidRPr="00DC75DF">
                <w:rPr>
                  <w:rStyle w:val="Hyperlink"/>
                </w:rPr>
                <w:t>SSW</w:t>
              </w:r>
            </w:hyperlink>
          </w:p>
          <w:p w14:paraId="2AC63CA0" w14:textId="1AEB6B35" w:rsidR="00183444" w:rsidRDefault="00183444" w:rsidP="00CD6DA6"/>
        </w:tc>
        <w:tc>
          <w:tcPr>
            <w:tcW w:w="4476" w:type="dxa"/>
          </w:tcPr>
          <w:p w14:paraId="12108FDC" w14:textId="5C54B19A" w:rsidR="00183444" w:rsidRDefault="00183444" w:rsidP="00BB7C39">
            <w:r>
              <w:t xml:space="preserve">RFX notices posted on </w:t>
            </w:r>
            <w:hyperlink r:id="rId41" w:history="1">
              <w:r w:rsidRPr="00DC75DF">
                <w:rPr>
                  <w:rStyle w:val="Hyperlink"/>
                </w:rPr>
                <w:t>Bonfire</w:t>
              </w:r>
            </w:hyperlink>
            <w:r>
              <w:t xml:space="preserve"> and </w:t>
            </w:r>
            <w:hyperlink r:id="rId42" w:history="1">
              <w:proofErr w:type="spellStart"/>
              <w:r w:rsidRPr="00DC75DF">
                <w:rPr>
                  <w:rStyle w:val="Hyperlink"/>
                </w:rPr>
                <w:t>Biddingo</w:t>
              </w:r>
              <w:proofErr w:type="spellEnd"/>
            </w:hyperlink>
          </w:p>
          <w:p w14:paraId="5A219250" w14:textId="675D577E" w:rsidR="00183444" w:rsidRDefault="00183444" w:rsidP="00BB7C39"/>
        </w:tc>
      </w:tr>
      <w:tr w:rsidR="00183444" w14:paraId="615787F9" w14:textId="77777777" w:rsidTr="00240333">
        <w:trPr>
          <w:trHeight w:val="624"/>
          <w:jc w:val="center"/>
        </w:trPr>
        <w:tc>
          <w:tcPr>
            <w:tcW w:w="4802" w:type="dxa"/>
          </w:tcPr>
          <w:p w14:paraId="6F393FC9" w14:textId="17B8CAD7" w:rsidR="00183444" w:rsidRDefault="00DC75DF" w:rsidP="00AE4D22">
            <w:hyperlink r:id="rId43" w:history="1">
              <w:proofErr w:type="spellStart"/>
              <w:r w:rsidR="00183444" w:rsidRPr="00DC75DF">
                <w:rPr>
                  <w:rStyle w:val="Hyperlink"/>
                </w:rPr>
                <w:t>HealthPRO</w:t>
              </w:r>
              <w:proofErr w:type="spellEnd"/>
            </w:hyperlink>
          </w:p>
          <w:p w14:paraId="0250F62A" w14:textId="3831BB38" w:rsidR="00183444" w:rsidRDefault="00183444" w:rsidP="002A6187"/>
        </w:tc>
        <w:tc>
          <w:tcPr>
            <w:tcW w:w="4476" w:type="dxa"/>
          </w:tcPr>
          <w:p w14:paraId="77004B59" w14:textId="669C3D8B" w:rsidR="00183444" w:rsidRDefault="00183444" w:rsidP="00D3073C">
            <w:r>
              <w:t xml:space="preserve">RFX notices posted on </w:t>
            </w:r>
            <w:hyperlink r:id="rId44" w:history="1">
              <w:proofErr w:type="spellStart"/>
              <w:r w:rsidRPr="00DC75DF">
                <w:rPr>
                  <w:rStyle w:val="Hyperlink"/>
                </w:rPr>
                <w:t>Biddingo</w:t>
              </w:r>
              <w:proofErr w:type="spellEnd"/>
            </w:hyperlink>
          </w:p>
        </w:tc>
      </w:tr>
    </w:tbl>
    <w:p w14:paraId="760848ED" w14:textId="0708BC58" w:rsidR="008446C6" w:rsidRPr="00892832" w:rsidRDefault="00E41AAA" w:rsidP="00702F7B">
      <w:r w:rsidRPr="00892832">
        <w:t>Any enquiries regarding this notice should be directed to rfp-administration@toh.ca</w:t>
      </w:r>
    </w:p>
    <w:sectPr w:rsidR="008446C6" w:rsidRPr="00892832" w:rsidSect="00D37810">
      <w:pgSz w:w="12240" w:h="15840"/>
      <w:pgMar w:top="1440" w:right="1440" w:bottom="130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342A" w14:textId="77777777" w:rsidR="00B750F7" w:rsidRDefault="00B750F7" w:rsidP="004B6F62">
      <w:pPr>
        <w:spacing w:after="0" w:line="240" w:lineRule="auto"/>
      </w:pPr>
      <w:r>
        <w:separator/>
      </w:r>
    </w:p>
  </w:endnote>
  <w:endnote w:type="continuationSeparator" w:id="0">
    <w:p w14:paraId="1F182CE4" w14:textId="77777777" w:rsidR="00B750F7" w:rsidRDefault="00B750F7" w:rsidP="004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C443" w14:textId="77777777" w:rsidR="00B750F7" w:rsidRDefault="00B750F7" w:rsidP="004B6F62">
      <w:pPr>
        <w:spacing w:after="0" w:line="240" w:lineRule="auto"/>
      </w:pPr>
      <w:r>
        <w:separator/>
      </w:r>
    </w:p>
  </w:footnote>
  <w:footnote w:type="continuationSeparator" w:id="0">
    <w:p w14:paraId="43438E83" w14:textId="77777777" w:rsidR="00B750F7" w:rsidRDefault="00B750F7" w:rsidP="004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1782"/>
    <w:multiLevelType w:val="multilevel"/>
    <w:tmpl w:val="259A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C7651"/>
    <w:multiLevelType w:val="multilevel"/>
    <w:tmpl w:val="BA8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LY0MTU2NzI3NTRQ0lEKTi0uzszPAykwqgUAP1k89iwAAAA="/>
  </w:docVars>
  <w:rsids>
    <w:rsidRoot w:val="00BB7C39"/>
    <w:rsid w:val="00002BDC"/>
    <w:rsid w:val="00041F89"/>
    <w:rsid w:val="00044803"/>
    <w:rsid w:val="0005327E"/>
    <w:rsid w:val="000769D6"/>
    <w:rsid w:val="000D6DE5"/>
    <w:rsid w:val="000E338D"/>
    <w:rsid w:val="00110B18"/>
    <w:rsid w:val="0012683D"/>
    <w:rsid w:val="00127EFF"/>
    <w:rsid w:val="001476D3"/>
    <w:rsid w:val="00183444"/>
    <w:rsid w:val="002248F3"/>
    <w:rsid w:val="00230256"/>
    <w:rsid w:val="00240333"/>
    <w:rsid w:val="0024791F"/>
    <w:rsid w:val="002543AD"/>
    <w:rsid w:val="002932BA"/>
    <w:rsid w:val="002A6187"/>
    <w:rsid w:val="002C29C0"/>
    <w:rsid w:val="002D23B7"/>
    <w:rsid w:val="002F1DC6"/>
    <w:rsid w:val="002F5FB7"/>
    <w:rsid w:val="00330D78"/>
    <w:rsid w:val="00347929"/>
    <w:rsid w:val="00367988"/>
    <w:rsid w:val="003E741E"/>
    <w:rsid w:val="00410E16"/>
    <w:rsid w:val="004550BD"/>
    <w:rsid w:val="004623E8"/>
    <w:rsid w:val="00467DD9"/>
    <w:rsid w:val="004B2634"/>
    <w:rsid w:val="004B6F62"/>
    <w:rsid w:val="004D4FC7"/>
    <w:rsid w:val="004F0749"/>
    <w:rsid w:val="00510EF2"/>
    <w:rsid w:val="00597285"/>
    <w:rsid w:val="005E75DC"/>
    <w:rsid w:val="005E771F"/>
    <w:rsid w:val="00640ADA"/>
    <w:rsid w:val="0066308A"/>
    <w:rsid w:val="00670303"/>
    <w:rsid w:val="00681625"/>
    <w:rsid w:val="006C3B16"/>
    <w:rsid w:val="00700067"/>
    <w:rsid w:val="00701872"/>
    <w:rsid w:val="00702F7B"/>
    <w:rsid w:val="0075003E"/>
    <w:rsid w:val="00775B25"/>
    <w:rsid w:val="007A6F11"/>
    <w:rsid w:val="00805E4C"/>
    <w:rsid w:val="00812121"/>
    <w:rsid w:val="00820DA2"/>
    <w:rsid w:val="008446C6"/>
    <w:rsid w:val="00874795"/>
    <w:rsid w:val="00892832"/>
    <w:rsid w:val="008E5E54"/>
    <w:rsid w:val="009458D8"/>
    <w:rsid w:val="00985F1F"/>
    <w:rsid w:val="00A067E5"/>
    <w:rsid w:val="00A54A58"/>
    <w:rsid w:val="00A61968"/>
    <w:rsid w:val="00AC461A"/>
    <w:rsid w:val="00AE4D22"/>
    <w:rsid w:val="00B05D30"/>
    <w:rsid w:val="00B43597"/>
    <w:rsid w:val="00B67595"/>
    <w:rsid w:val="00B74AAD"/>
    <w:rsid w:val="00B750F7"/>
    <w:rsid w:val="00B916BF"/>
    <w:rsid w:val="00BA474A"/>
    <w:rsid w:val="00BB7C39"/>
    <w:rsid w:val="00BE504D"/>
    <w:rsid w:val="00BF0C5E"/>
    <w:rsid w:val="00BF322E"/>
    <w:rsid w:val="00C10F6C"/>
    <w:rsid w:val="00C15DD7"/>
    <w:rsid w:val="00C817A1"/>
    <w:rsid w:val="00CA0B83"/>
    <w:rsid w:val="00CD6DA6"/>
    <w:rsid w:val="00D02A22"/>
    <w:rsid w:val="00D3073C"/>
    <w:rsid w:val="00D37810"/>
    <w:rsid w:val="00D559E9"/>
    <w:rsid w:val="00D75153"/>
    <w:rsid w:val="00D96A48"/>
    <w:rsid w:val="00DB7327"/>
    <w:rsid w:val="00DC0BA2"/>
    <w:rsid w:val="00DC0F13"/>
    <w:rsid w:val="00DC4E01"/>
    <w:rsid w:val="00DC75DF"/>
    <w:rsid w:val="00DD31C5"/>
    <w:rsid w:val="00DE2CAD"/>
    <w:rsid w:val="00DE6C24"/>
    <w:rsid w:val="00E41AAA"/>
    <w:rsid w:val="00E52FD3"/>
    <w:rsid w:val="00E63B24"/>
    <w:rsid w:val="00EE0C2B"/>
    <w:rsid w:val="00EE4F01"/>
    <w:rsid w:val="00EF0044"/>
    <w:rsid w:val="00F109F3"/>
    <w:rsid w:val="00F80E0F"/>
    <w:rsid w:val="00FA5BC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207A"/>
  <w15:docId w15:val="{A148835D-E4DC-4ED4-8351-F4D96D1F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BB7C39"/>
  </w:style>
  <w:style w:type="character" w:styleId="Hyperlink">
    <w:name w:val="Hyperlink"/>
    <w:basedOn w:val="DefaultParagraphFont"/>
    <w:uiPriority w:val="99"/>
    <w:unhideWhenUsed/>
    <w:rsid w:val="00BB7C39"/>
    <w:rPr>
      <w:color w:val="0000FF"/>
      <w:u w:val="single"/>
    </w:rPr>
  </w:style>
  <w:style w:type="table" w:styleId="TableGrid">
    <w:name w:val="Table Grid"/>
    <w:basedOn w:val="TableNormal"/>
    <w:uiPriority w:val="39"/>
    <w:rsid w:val="0084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62"/>
  </w:style>
  <w:style w:type="paragraph" w:styleId="Footer">
    <w:name w:val="footer"/>
    <w:basedOn w:val="Normal"/>
    <w:link w:val="FooterChar"/>
    <w:uiPriority w:val="99"/>
    <w:unhideWhenUsed/>
    <w:rsid w:val="004B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62"/>
  </w:style>
  <w:style w:type="character" w:styleId="FollowedHyperlink">
    <w:name w:val="FollowedHyperlink"/>
    <w:basedOn w:val="DefaultParagraphFont"/>
    <w:uiPriority w:val="99"/>
    <w:semiHidden/>
    <w:unhideWhenUsed/>
    <w:rsid w:val="002A618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tariotenders.app.jaggaer.com" TargetMode="External"/><Relationship Id="rId18" Type="http://schemas.openxmlformats.org/officeDocument/2006/relationships/hyperlink" Target="http://www.doingbusiness.mgs.gov.on.ca" TargetMode="External"/><Relationship Id="rId26" Type="http://schemas.openxmlformats.org/officeDocument/2006/relationships/hyperlink" Target="http://www.biddingo.com" TargetMode="External"/><Relationship Id="rId39" Type="http://schemas.openxmlformats.org/officeDocument/2006/relationships/hyperlink" Target="https://ontariotenders.app.jaggaer.com" TargetMode="External"/><Relationship Id="rId21" Type="http://schemas.openxmlformats.org/officeDocument/2006/relationships/hyperlink" Target="https://ontariotenders.app.jaggaer.com" TargetMode="External"/><Relationship Id="rId34" Type="http://schemas.openxmlformats.org/officeDocument/2006/relationships/hyperlink" Target="https://ontariotenders.app.jaggaer.com" TargetMode="External"/><Relationship Id="rId42" Type="http://schemas.openxmlformats.org/officeDocument/2006/relationships/hyperlink" Target="http://www.biddingo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hss-sasc.ca" TargetMode="External"/><Relationship Id="rId29" Type="http://schemas.openxmlformats.org/officeDocument/2006/relationships/hyperlink" Target="https://northernsupplychain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ss-sasc.ca" TargetMode="External"/><Relationship Id="rId24" Type="http://schemas.openxmlformats.org/officeDocument/2006/relationships/hyperlink" Target="https://gobonfire.com" TargetMode="External"/><Relationship Id="rId32" Type="http://schemas.openxmlformats.org/officeDocument/2006/relationships/hyperlink" Target="http://www.biddingo.com" TargetMode="External"/><Relationship Id="rId37" Type="http://schemas.openxmlformats.org/officeDocument/2006/relationships/hyperlink" Target="https://gobonfire.com" TargetMode="External"/><Relationship Id="rId40" Type="http://schemas.openxmlformats.org/officeDocument/2006/relationships/hyperlink" Target="http://www.ssw.ca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gobonfire.com/" TargetMode="External"/><Relationship Id="rId23" Type="http://schemas.openxmlformats.org/officeDocument/2006/relationships/hyperlink" Target="http://www.merx.com" TargetMode="External"/><Relationship Id="rId28" Type="http://schemas.openxmlformats.org/officeDocument/2006/relationships/hyperlink" Target="http://www.biddingo.com" TargetMode="External"/><Relationship Id="rId36" Type="http://schemas.openxmlformats.org/officeDocument/2006/relationships/hyperlink" Target="http://www.mohawkmedbuy.c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ntariotenders.app.jaggaer.com" TargetMode="External"/><Relationship Id="rId31" Type="http://schemas.openxmlformats.org/officeDocument/2006/relationships/hyperlink" Target="http://www.transformsso.ca" TargetMode="External"/><Relationship Id="rId44" Type="http://schemas.openxmlformats.org/officeDocument/2006/relationships/hyperlink" Target="http://www.bidding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ddingo.com" TargetMode="External"/><Relationship Id="rId22" Type="http://schemas.openxmlformats.org/officeDocument/2006/relationships/hyperlink" Target="http://sjhs-gpo.ca" TargetMode="External"/><Relationship Id="rId27" Type="http://schemas.openxmlformats.org/officeDocument/2006/relationships/hyperlink" Target="http://www.3so.ca" TargetMode="External"/><Relationship Id="rId30" Type="http://schemas.openxmlformats.org/officeDocument/2006/relationships/hyperlink" Target="http://www.merx.com" TargetMode="External"/><Relationship Id="rId35" Type="http://schemas.openxmlformats.org/officeDocument/2006/relationships/hyperlink" Target="http://www.biddingo.com" TargetMode="External"/><Relationship Id="rId43" Type="http://schemas.openxmlformats.org/officeDocument/2006/relationships/hyperlink" Target="http://www.healthprocanada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erx.com/" TargetMode="External"/><Relationship Id="rId17" Type="http://schemas.openxmlformats.org/officeDocument/2006/relationships/hyperlink" Target="https://ontariotenders.app.jaggaer.com" TargetMode="External"/><Relationship Id="rId25" Type="http://schemas.openxmlformats.org/officeDocument/2006/relationships/hyperlink" Target="http://www.cmepp.com" TargetMode="External"/><Relationship Id="rId33" Type="http://schemas.openxmlformats.org/officeDocument/2006/relationships/hyperlink" Target="http://www.hmms.on.ca" TargetMode="External"/><Relationship Id="rId38" Type="http://schemas.openxmlformats.org/officeDocument/2006/relationships/hyperlink" Target="http://www.plexxus.c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oecm.ca" TargetMode="External"/><Relationship Id="rId41" Type="http://schemas.openxmlformats.org/officeDocument/2006/relationships/hyperlink" Target="https://gobon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3" ma:contentTypeDescription="Create a new document." ma:contentTypeScope="" ma:versionID="017bf967ad8be9c7a07df8588e3d8094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5c1bd39e893dc320f1508288ed710b05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BEC17-F097-41F9-803D-35B8764AB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A58D2-CB00-46F5-92FE-C0D1C118F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59D0CC-93F4-4585-891B-E794D7798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24A6E-8634-4FF0-85E9-0B3887F54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Deshpande, Jyotika</dc:creator>
  <cp:lastModifiedBy>Sai Nikhil Reddy Gudibandi</cp:lastModifiedBy>
  <cp:revision>4</cp:revision>
  <dcterms:created xsi:type="dcterms:W3CDTF">2021-03-08T19:07:00Z</dcterms:created>
  <dcterms:modified xsi:type="dcterms:W3CDTF">2021-03-08T19:24:00Z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